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9F" w:rsidRPr="00AC69EE" w:rsidRDefault="00E4579F" w:rsidP="00A354A3">
      <w:pPr>
        <w:jc w:val="center"/>
        <w:rPr>
          <w:rFonts w:ascii="宋体"/>
          <w:b/>
          <w:sz w:val="24"/>
        </w:rPr>
      </w:pPr>
      <w:r w:rsidRPr="00AC69EE">
        <w:rPr>
          <w:rFonts w:ascii="宋体" w:hAnsi="宋体" w:hint="eastAsia"/>
          <w:b/>
          <w:sz w:val="24"/>
        </w:rPr>
        <w:t>上海交通大学</w:t>
      </w:r>
      <w:r w:rsidRPr="00AC69EE">
        <w:rPr>
          <w:rFonts w:ascii="宋体" w:hAnsi="宋体"/>
          <w:b/>
          <w:sz w:val="24"/>
        </w:rPr>
        <w:t>2014</w:t>
      </w:r>
      <w:r w:rsidRPr="00AC69EE">
        <w:rPr>
          <w:rFonts w:ascii="宋体" w:hAnsi="宋体" w:hint="eastAsia"/>
          <w:b/>
          <w:sz w:val="24"/>
        </w:rPr>
        <w:t>年结构生物信息学</w:t>
      </w:r>
      <w:r w:rsidRPr="00AC69EE">
        <w:rPr>
          <w:rFonts w:ascii="宋体" w:hAnsi="宋体"/>
          <w:b/>
          <w:sz w:val="24"/>
        </w:rPr>
        <w:t>BI6005</w:t>
      </w:r>
      <w:r w:rsidRPr="00AC69EE">
        <w:rPr>
          <w:rFonts w:ascii="宋体" w:hAnsi="宋体" w:hint="eastAsia"/>
          <w:b/>
          <w:sz w:val="24"/>
        </w:rPr>
        <w:t>排课信息表</w:t>
      </w:r>
    </w:p>
    <w:p w:rsidR="00E4579F" w:rsidRDefault="00E4579F" w:rsidP="00A41075">
      <w:pPr>
        <w:rPr>
          <w:rFonts w:ascii="宋体"/>
          <w:sz w:val="24"/>
        </w:rPr>
      </w:pPr>
      <w:r w:rsidRPr="00AC69EE">
        <w:rPr>
          <w:rFonts w:ascii="宋体" w:hAnsi="宋体"/>
          <w:sz w:val="24"/>
        </w:rPr>
        <w:t>Every Wednesday 16:00-17:40(9-10</w:t>
      </w:r>
      <w:r w:rsidRPr="00AC69EE">
        <w:rPr>
          <w:rFonts w:ascii="宋体" w:hAnsi="宋体" w:hint="eastAsia"/>
          <w:sz w:val="24"/>
        </w:rPr>
        <w:t>节</w:t>
      </w:r>
      <w:r w:rsidRPr="00AC69EE">
        <w:rPr>
          <w:rFonts w:ascii="宋体" w:hAnsi="宋体"/>
          <w:sz w:val="24"/>
        </w:rPr>
        <w:t>)</w:t>
      </w:r>
      <w:r w:rsidRPr="00AC69EE">
        <w:rPr>
          <w:rFonts w:ascii="宋体" w:hAnsi="宋体" w:hint="eastAsia"/>
          <w:sz w:val="24"/>
        </w:rPr>
        <w:t>，</w:t>
      </w:r>
      <w:r w:rsidRPr="00AC69EE">
        <w:rPr>
          <w:rFonts w:ascii="宋体" w:hAnsi="宋体" w:cs="宋体" w:hint="eastAsia"/>
          <w:kern w:val="0"/>
          <w:sz w:val="24"/>
        </w:rPr>
        <w:t>东中院</w:t>
      </w:r>
      <w:r w:rsidRPr="00AC69EE">
        <w:rPr>
          <w:rFonts w:ascii="宋体" w:hAnsi="宋体" w:cs="宋体"/>
          <w:kern w:val="0"/>
          <w:sz w:val="24"/>
        </w:rPr>
        <w:t>2-304</w:t>
      </w:r>
      <w:r w:rsidRPr="00AC69EE">
        <w:rPr>
          <w:rFonts w:ascii="宋体" w:cs="宋体"/>
          <w:kern w:val="0"/>
          <w:szCs w:val="21"/>
        </w:rPr>
        <w:t>,</w:t>
      </w:r>
      <w:r w:rsidRPr="00AC69EE">
        <w:rPr>
          <w:rFonts w:ascii="宋体" w:hAnsi="宋体" w:hint="eastAsia"/>
          <w:sz w:val="24"/>
        </w:rPr>
        <w:t>闵行校区</w:t>
      </w:r>
      <w:r w:rsidRPr="00AC69EE">
        <w:rPr>
          <w:rFonts w:ascii="宋体" w:hAnsi="宋体"/>
          <w:sz w:val="24"/>
        </w:rPr>
        <w:t xml:space="preserve"> </w:t>
      </w:r>
    </w:p>
    <w:p w:rsidR="00E4579F" w:rsidRPr="00AC69EE" w:rsidRDefault="00E4579F" w:rsidP="00A41075">
      <w:pPr>
        <w:rPr>
          <w:rFonts w:ascii="宋体"/>
          <w:sz w:val="24"/>
        </w:rPr>
      </w:pPr>
      <w:r w:rsidRPr="00AC69EE">
        <w:rPr>
          <w:rFonts w:ascii="宋体" w:hAnsi="宋体"/>
          <w:sz w:val="24"/>
        </w:rPr>
        <w:t>Lecture of 2*45 Minutes for each professor.</w:t>
      </w:r>
      <w:r w:rsidRPr="00AC69EE">
        <w:rPr>
          <w:rFonts w:ascii="宋体" w:hAnsi="宋体"/>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8"/>
        <w:gridCol w:w="1944"/>
        <w:gridCol w:w="1496"/>
        <w:gridCol w:w="2976"/>
        <w:gridCol w:w="1162"/>
      </w:tblGrid>
      <w:tr w:rsidR="00E4579F" w:rsidRPr="00AC69EE" w:rsidTr="00B30E2B">
        <w:trPr>
          <w:trHeight w:val="357"/>
        </w:trPr>
        <w:tc>
          <w:tcPr>
            <w:tcW w:w="1708"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日期（</w:t>
            </w:r>
            <w:r w:rsidRPr="00AC69EE">
              <w:rPr>
                <w:rFonts w:ascii="宋体" w:hAnsi="宋体"/>
                <w:szCs w:val="21"/>
              </w:rPr>
              <w:t>month/date</w:t>
            </w:r>
            <w:r w:rsidRPr="00AC69EE">
              <w:rPr>
                <w:rFonts w:ascii="宋体" w:hAnsi="宋体" w:hint="eastAsia"/>
                <w:szCs w:val="21"/>
              </w:rPr>
              <w:t>）</w:t>
            </w:r>
          </w:p>
        </w:tc>
        <w:tc>
          <w:tcPr>
            <w:tcW w:w="1944"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单位</w:t>
            </w:r>
          </w:p>
          <w:p w:rsidR="00E4579F" w:rsidRPr="00AC69EE" w:rsidRDefault="00E4579F" w:rsidP="00984909">
            <w:pPr>
              <w:spacing w:beforeLines="50"/>
              <w:jc w:val="center"/>
              <w:rPr>
                <w:rFonts w:ascii="宋体" w:hAnsi="宋体"/>
                <w:szCs w:val="21"/>
              </w:rPr>
            </w:pPr>
            <w:r w:rsidRPr="00AC69EE">
              <w:rPr>
                <w:rFonts w:ascii="宋体" w:hAnsi="宋体"/>
                <w:szCs w:val="21"/>
              </w:rPr>
              <w:t>(affiliation)</w:t>
            </w:r>
          </w:p>
        </w:tc>
        <w:tc>
          <w:tcPr>
            <w:tcW w:w="1496"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授课教师（</w:t>
            </w:r>
            <w:r w:rsidRPr="00AC69EE">
              <w:rPr>
                <w:rFonts w:ascii="宋体" w:hAnsi="宋体"/>
                <w:szCs w:val="21"/>
              </w:rPr>
              <w:t>speaker</w:t>
            </w:r>
            <w:r w:rsidRPr="00AC69EE">
              <w:rPr>
                <w:rFonts w:ascii="宋体" w:hAnsi="宋体" w:hint="eastAsia"/>
                <w:szCs w:val="21"/>
              </w:rPr>
              <w:t>）</w:t>
            </w:r>
          </w:p>
        </w:tc>
        <w:tc>
          <w:tcPr>
            <w:tcW w:w="2976"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授课内容（</w:t>
            </w:r>
            <w:r w:rsidRPr="00AC69EE">
              <w:rPr>
                <w:rFonts w:ascii="宋体" w:hAnsi="宋体"/>
                <w:szCs w:val="21"/>
              </w:rPr>
              <w:t>title</w:t>
            </w:r>
            <w:r w:rsidRPr="00AC69EE">
              <w:rPr>
                <w:rFonts w:ascii="宋体" w:hAnsi="宋体" w:hint="eastAsia"/>
                <w:szCs w:val="21"/>
              </w:rPr>
              <w:t>）</w:t>
            </w:r>
          </w:p>
        </w:tc>
        <w:tc>
          <w:tcPr>
            <w:tcW w:w="1162"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备注（</w:t>
            </w:r>
            <w:r w:rsidRPr="00AC69EE">
              <w:rPr>
                <w:rFonts w:ascii="宋体" w:hAnsi="宋体"/>
                <w:szCs w:val="21"/>
              </w:rPr>
              <w:t>note</w:t>
            </w:r>
            <w:r w:rsidRPr="00AC69EE">
              <w:rPr>
                <w:rFonts w:ascii="宋体" w:hAnsi="宋体" w:hint="eastAsia"/>
                <w:szCs w:val="21"/>
              </w:rPr>
              <w:t>）</w:t>
            </w:r>
          </w:p>
        </w:tc>
      </w:tr>
      <w:tr w:rsidR="00E4579F" w:rsidRPr="00AC69EE" w:rsidTr="00B30E2B">
        <w:tc>
          <w:tcPr>
            <w:tcW w:w="1708" w:type="dxa"/>
            <w:vAlign w:val="center"/>
          </w:tcPr>
          <w:p w:rsidR="00E4579F" w:rsidRPr="00AC69EE" w:rsidRDefault="00E4579F" w:rsidP="00984909">
            <w:pPr>
              <w:spacing w:beforeLines="50"/>
              <w:jc w:val="center"/>
              <w:rPr>
                <w:rFonts w:ascii="宋体" w:hAnsi="宋体"/>
                <w:szCs w:val="21"/>
              </w:rPr>
            </w:pPr>
            <w:r w:rsidRPr="00AC69EE">
              <w:rPr>
                <w:rFonts w:ascii="宋体" w:hAnsi="宋体"/>
                <w:szCs w:val="21"/>
              </w:rPr>
              <w:t>03/11</w:t>
            </w:r>
          </w:p>
        </w:tc>
        <w:tc>
          <w:tcPr>
            <w:tcW w:w="1944"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交大自然院</w:t>
            </w:r>
          </w:p>
        </w:tc>
        <w:tc>
          <w:tcPr>
            <w:tcW w:w="1496"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洪亮</w:t>
            </w:r>
          </w:p>
        </w:tc>
        <w:tc>
          <w:tcPr>
            <w:tcW w:w="2976" w:type="dxa"/>
            <w:vAlign w:val="center"/>
          </w:tcPr>
          <w:p w:rsidR="00E4579F" w:rsidRPr="00AC69EE" w:rsidRDefault="00E4579F" w:rsidP="00984909">
            <w:pPr>
              <w:spacing w:beforeLines="50"/>
              <w:jc w:val="center"/>
              <w:rPr>
                <w:rFonts w:ascii="宋体"/>
                <w:szCs w:val="21"/>
              </w:rPr>
            </w:pPr>
            <w:r w:rsidRPr="00AC69EE">
              <w:rPr>
                <w:rFonts w:ascii="宋体" w:hAnsi="宋体"/>
                <w:color w:val="000000"/>
                <w:szCs w:val="21"/>
              </w:rPr>
              <w:t>Protein dynamics</w:t>
            </w:r>
            <w:r w:rsidRPr="00AC69EE">
              <w:rPr>
                <w:rFonts w:ascii="宋体" w:hAnsi="宋体" w:hint="eastAsia"/>
                <w:color w:val="000000"/>
                <w:szCs w:val="21"/>
              </w:rPr>
              <w:t>，</w:t>
            </w:r>
            <w:r w:rsidRPr="00AC69EE">
              <w:rPr>
                <w:rFonts w:ascii="宋体" w:hAnsi="宋体"/>
                <w:color w:val="000000"/>
                <w:szCs w:val="21"/>
              </w:rPr>
              <w:t>molecular dynamics simulations, modeling and neutron scattering experiments</w:t>
            </w:r>
          </w:p>
        </w:tc>
        <w:tc>
          <w:tcPr>
            <w:tcW w:w="1162" w:type="dxa"/>
            <w:vAlign w:val="center"/>
          </w:tcPr>
          <w:p w:rsidR="00E4579F" w:rsidRPr="00AC69EE" w:rsidRDefault="00E4579F" w:rsidP="001353BC">
            <w:pPr>
              <w:jc w:val="center"/>
              <w:rPr>
                <w:rFonts w:ascii="宋体"/>
              </w:rPr>
            </w:pPr>
          </w:p>
        </w:tc>
      </w:tr>
      <w:tr w:rsidR="00E4579F" w:rsidRPr="00AC69EE" w:rsidTr="00B30E2B">
        <w:tc>
          <w:tcPr>
            <w:tcW w:w="1708" w:type="dxa"/>
            <w:vAlign w:val="center"/>
          </w:tcPr>
          <w:p w:rsidR="00E4579F" w:rsidRPr="00AC69EE" w:rsidRDefault="00E4579F" w:rsidP="00984909">
            <w:pPr>
              <w:spacing w:beforeLines="50"/>
              <w:jc w:val="center"/>
              <w:rPr>
                <w:rFonts w:ascii="宋体" w:hAnsi="宋体"/>
                <w:szCs w:val="21"/>
              </w:rPr>
            </w:pPr>
            <w:r w:rsidRPr="00AC69EE">
              <w:rPr>
                <w:rFonts w:ascii="宋体" w:hAnsi="宋体"/>
                <w:szCs w:val="21"/>
              </w:rPr>
              <w:t>03/18</w:t>
            </w:r>
          </w:p>
        </w:tc>
        <w:tc>
          <w:tcPr>
            <w:tcW w:w="1944" w:type="dxa"/>
            <w:vAlign w:val="center"/>
          </w:tcPr>
          <w:p w:rsidR="00E4579F" w:rsidRPr="00AC69EE" w:rsidRDefault="00E4579F" w:rsidP="00613D4E">
            <w:pPr>
              <w:jc w:val="center"/>
              <w:rPr>
                <w:rFonts w:ascii="宋体"/>
                <w:szCs w:val="21"/>
              </w:rPr>
            </w:pPr>
            <w:r>
              <w:rPr>
                <w:rFonts w:ascii="宋体" w:hAnsi="宋体" w:hint="eastAsia"/>
                <w:szCs w:val="21"/>
              </w:rPr>
              <w:t>重庆医学院</w:t>
            </w:r>
          </w:p>
        </w:tc>
        <w:tc>
          <w:tcPr>
            <w:tcW w:w="1496" w:type="dxa"/>
            <w:vAlign w:val="center"/>
          </w:tcPr>
          <w:p w:rsidR="00E4579F" w:rsidRPr="00AC69EE" w:rsidRDefault="00E4579F" w:rsidP="00613D4E">
            <w:pPr>
              <w:jc w:val="center"/>
              <w:rPr>
                <w:rFonts w:ascii="宋体"/>
                <w:szCs w:val="21"/>
              </w:rPr>
            </w:pPr>
            <w:r>
              <w:rPr>
                <w:rFonts w:ascii="宋体" w:hAnsi="宋体" w:hint="eastAsia"/>
                <w:szCs w:val="21"/>
              </w:rPr>
              <w:t>张永红</w:t>
            </w:r>
          </w:p>
        </w:tc>
        <w:tc>
          <w:tcPr>
            <w:tcW w:w="2976" w:type="dxa"/>
            <w:vAlign w:val="center"/>
          </w:tcPr>
          <w:p w:rsidR="00E4579F" w:rsidRPr="00AC69EE" w:rsidRDefault="00E4579F" w:rsidP="00613D4E">
            <w:pPr>
              <w:jc w:val="center"/>
              <w:rPr>
                <w:rFonts w:ascii="宋体"/>
                <w:szCs w:val="21"/>
              </w:rPr>
            </w:pPr>
            <w:r w:rsidRPr="006D6763">
              <w:rPr>
                <w:rFonts w:ascii="宋体" w:hAnsi="宋体"/>
                <w:szCs w:val="21"/>
              </w:rPr>
              <w:t>Computer-aided Analysis and Evaluation Drug Activity of ADME/T</w:t>
            </w:r>
          </w:p>
        </w:tc>
        <w:tc>
          <w:tcPr>
            <w:tcW w:w="1162" w:type="dxa"/>
            <w:vAlign w:val="center"/>
          </w:tcPr>
          <w:p w:rsidR="00E4579F" w:rsidRPr="00AC69EE" w:rsidRDefault="00E4579F" w:rsidP="00AC308E">
            <w:pPr>
              <w:jc w:val="center"/>
              <w:rPr>
                <w:rFonts w:ascii="宋体"/>
              </w:rPr>
            </w:pPr>
          </w:p>
        </w:tc>
      </w:tr>
      <w:tr w:rsidR="00E4579F" w:rsidRPr="00AC69EE" w:rsidTr="00B30E2B">
        <w:tc>
          <w:tcPr>
            <w:tcW w:w="1708" w:type="dxa"/>
            <w:vAlign w:val="center"/>
          </w:tcPr>
          <w:p w:rsidR="00E4579F" w:rsidRPr="00AC69EE" w:rsidRDefault="00E4579F" w:rsidP="00984909">
            <w:pPr>
              <w:spacing w:beforeLines="50"/>
              <w:jc w:val="center"/>
              <w:rPr>
                <w:rFonts w:ascii="宋体" w:hAnsi="宋体"/>
                <w:szCs w:val="21"/>
              </w:rPr>
            </w:pPr>
            <w:r w:rsidRPr="00AC69EE">
              <w:rPr>
                <w:rFonts w:ascii="宋体" w:hAnsi="宋体"/>
                <w:szCs w:val="21"/>
              </w:rPr>
              <w:t>03/25</w:t>
            </w:r>
          </w:p>
        </w:tc>
        <w:tc>
          <w:tcPr>
            <w:tcW w:w="1944" w:type="dxa"/>
            <w:vAlign w:val="center"/>
          </w:tcPr>
          <w:p w:rsidR="00E4579F" w:rsidRPr="00AC69EE" w:rsidRDefault="00E4579F" w:rsidP="00071423">
            <w:pPr>
              <w:jc w:val="center"/>
              <w:rPr>
                <w:rFonts w:ascii="宋体"/>
                <w:szCs w:val="21"/>
              </w:rPr>
            </w:pPr>
            <w:r w:rsidRPr="00AC69EE">
              <w:rPr>
                <w:rFonts w:ascii="宋体" w:hAnsi="宋体" w:hint="eastAsia"/>
                <w:szCs w:val="21"/>
              </w:rPr>
              <w:t>交大生命学院</w:t>
            </w:r>
          </w:p>
        </w:tc>
        <w:tc>
          <w:tcPr>
            <w:tcW w:w="1496" w:type="dxa"/>
            <w:vAlign w:val="center"/>
          </w:tcPr>
          <w:p w:rsidR="00E4579F" w:rsidRPr="00AC69EE" w:rsidRDefault="00E4579F" w:rsidP="00071423">
            <w:pPr>
              <w:jc w:val="center"/>
              <w:rPr>
                <w:rFonts w:ascii="宋体"/>
                <w:szCs w:val="21"/>
              </w:rPr>
            </w:pPr>
            <w:r w:rsidRPr="00AC69EE">
              <w:rPr>
                <w:rFonts w:ascii="宋体" w:hAnsi="宋体" w:hint="eastAsia"/>
                <w:szCs w:val="21"/>
              </w:rPr>
              <w:t>魏冬青</w:t>
            </w:r>
          </w:p>
        </w:tc>
        <w:tc>
          <w:tcPr>
            <w:tcW w:w="2976" w:type="dxa"/>
            <w:vAlign w:val="center"/>
          </w:tcPr>
          <w:p w:rsidR="00E4579F" w:rsidRPr="00AC69EE" w:rsidRDefault="00E4579F" w:rsidP="00071423">
            <w:pPr>
              <w:jc w:val="center"/>
              <w:rPr>
                <w:rFonts w:ascii="宋体"/>
                <w:szCs w:val="21"/>
              </w:rPr>
            </w:pPr>
            <w:r w:rsidRPr="006904D2">
              <w:rPr>
                <w:rFonts w:ascii="宋体" w:hAnsi="宋体" w:hint="eastAsia"/>
                <w:szCs w:val="21"/>
              </w:rPr>
              <w:t>蛋白质结构预测</w:t>
            </w:r>
          </w:p>
        </w:tc>
        <w:tc>
          <w:tcPr>
            <w:tcW w:w="1162" w:type="dxa"/>
            <w:vAlign w:val="center"/>
          </w:tcPr>
          <w:p w:rsidR="00E4579F" w:rsidRPr="00AC69EE" w:rsidRDefault="00E4579F" w:rsidP="00071423">
            <w:pPr>
              <w:jc w:val="center"/>
              <w:rPr>
                <w:rFonts w:ascii="宋体"/>
              </w:rPr>
            </w:pPr>
          </w:p>
        </w:tc>
      </w:tr>
      <w:tr w:rsidR="00E4579F" w:rsidRPr="00AC69EE" w:rsidTr="00B30E2B">
        <w:tc>
          <w:tcPr>
            <w:tcW w:w="1708" w:type="dxa"/>
            <w:vAlign w:val="center"/>
          </w:tcPr>
          <w:p w:rsidR="00E4579F" w:rsidRPr="00AC69EE" w:rsidRDefault="00E4579F" w:rsidP="00984909">
            <w:pPr>
              <w:spacing w:beforeLines="50"/>
              <w:jc w:val="center"/>
              <w:rPr>
                <w:rFonts w:ascii="宋体" w:hAnsi="宋体"/>
                <w:szCs w:val="21"/>
              </w:rPr>
            </w:pPr>
            <w:r w:rsidRPr="00AC69EE">
              <w:rPr>
                <w:rFonts w:ascii="宋体" w:hAnsi="宋体"/>
                <w:szCs w:val="21"/>
              </w:rPr>
              <w:t>04/01</w:t>
            </w:r>
          </w:p>
        </w:tc>
        <w:tc>
          <w:tcPr>
            <w:tcW w:w="1944"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中国科学院上海巴斯德研究所</w:t>
            </w:r>
          </w:p>
        </w:tc>
        <w:tc>
          <w:tcPr>
            <w:tcW w:w="1496" w:type="dxa"/>
            <w:vAlign w:val="center"/>
          </w:tcPr>
          <w:p w:rsidR="00E4579F" w:rsidRPr="00AC69EE" w:rsidRDefault="00E4579F" w:rsidP="00984909">
            <w:pPr>
              <w:spacing w:beforeLines="50"/>
              <w:jc w:val="center"/>
              <w:rPr>
                <w:rFonts w:ascii="宋体"/>
                <w:szCs w:val="21"/>
              </w:rPr>
            </w:pPr>
            <w:r w:rsidRPr="00AC69EE">
              <w:rPr>
                <w:rFonts w:ascii="宋体" w:hAnsi="宋体" w:hint="eastAsia"/>
                <w:szCs w:val="21"/>
              </w:rPr>
              <w:t>陈</w:t>
            </w:r>
            <w:r w:rsidRPr="00AC69EE">
              <w:rPr>
                <w:rFonts w:ascii="宋体" w:hAnsi="宋体"/>
                <w:szCs w:val="21"/>
              </w:rPr>
              <w:t xml:space="preserve"> </w:t>
            </w:r>
            <w:r w:rsidRPr="00AC69EE">
              <w:rPr>
                <w:rFonts w:ascii="宋体" w:hAnsi="宋体" w:hint="eastAsia"/>
                <w:szCs w:val="21"/>
              </w:rPr>
              <w:t>荣</w:t>
            </w:r>
          </w:p>
        </w:tc>
        <w:tc>
          <w:tcPr>
            <w:tcW w:w="2976" w:type="dxa"/>
            <w:vAlign w:val="center"/>
          </w:tcPr>
          <w:p w:rsidR="00E4579F" w:rsidRPr="00AC69EE" w:rsidRDefault="00E4579F" w:rsidP="00984909">
            <w:pPr>
              <w:spacing w:beforeLines="50"/>
              <w:jc w:val="center"/>
              <w:rPr>
                <w:rFonts w:ascii="宋体" w:hAnsi="宋体"/>
                <w:szCs w:val="21"/>
              </w:rPr>
            </w:pPr>
            <w:r w:rsidRPr="00AC69EE">
              <w:rPr>
                <w:rFonts w:ascii="宋体" w:hAnsi="宋体"/>
                <w:szCs w:val="21"/>
              </w:rPr>
              <w:t xml:space="preserve">Combining Crystallography and </w:t>
            </w:r>
            <w:smartTag w:uri="urn:schemas-microsoft-com:office:smarttags" w:element="PersonName">
              <w:smartTagPr>
                <w:attr w:name="ProductID" w:val="EM for Bio-macromolecule"/>
              </w:smartTagPr>
              <w:r w:rsidRPr="00AC69EE">
                <w:rPr>
                  <w:rFonts w:ascii="宋体" w:hAnsi="宋体"/>
                  <w:szCs w:val="21"/>
                </w:rPr>
                <w:t>EM for Bio-macromolecule</w:t>
              </w:r>
            </w:smartTag>
            <w:r w:rsidRPr="00AC69EE">
              <w:rPr>
                <w:rFonts w:ascii="宋体" w:hAnsi="宋体"/>
                <w:szCs w:val="21"/>
              </w:rPr>
              <w:t xml:space="preserve"> Study</w:t>
            </w:r>
          </w:p>
        </w:tc>
        <w:tc>
          <w:tcPr>
            <w:tcW w:w="1162" w:type="dxa"/>
            <w:vAlign w:val="center"/>
          </w:tcPr>
          <w:p w:rsidR="00E4579F" w:rsidRPr="00AC69EE" w:rsidRDefault="00E4579F" w:rsidP="00071423">
            <w:pPr>
              <w:jc w:val="center"/>
              <w:rPr>
                <w:rFonts w:ascii="宋体"/>
              </w:rPr>
            </w:pPr>
          </w:p>
        </w:tc>
      </w:tr>
      <w:tr w:rsidR="00E4579F" w:rsidRPr="00AC69EE" w:rsidTr="00B30E2B">
        <w:tc>
          <w:tcPr>
            <w:tcW w:w="1708" w:type="dxa"/>
            <w:vAlign w:val="center"/>
          </w:tcPr>
          <w:p w:rsidR="00E4579F" w:rsidRPr="00AC69EE" w:rsidRDefault="00E4579F" w:rsidP="00984909">
            <w:pPr>
              <w:spacing w:beforeLines="50"/>
              <w:jc w:val="center"/>
              <w:rPr>
                <w:rFonts w:ascii="宋体" w:hAnsi="宋体"/>
                <w:szCs w:val="21"/>
              </w:rPr>
            </w:pPr>
            <w:r w:rsidRPr="00AC69EE">
              <w:rPr>
                <w:rFonts w:ascii="宋体" w:hAnsi="宋体"/>
                <w:szCs w:val="21"/>
              </w:rPr>
              <w:t>04/08</w:t>
            </w:r>
          </w:p>
        </w:tc>
        <w:tc>
          <w:tcPr>
            <w:tcW w:w="1944" w:type="dxa"/>
            <w:vAlign w:val="center"/>
          </w:tcPr>
          <w:p w:rsidR="00E4579F" w:rsidRPr="00AC69EE" w:rsidRDefault="00E4579F" w:rsidP="00613D4E">
            <w:pPr>
              <w:jc w:val="center"/>
              <w:rPr>
                <w:rFonts w:ascii="宋体"/>
                <w:kern w:val="0"/>
                <w:szCs w:val="21"/>
              </w:rPr>
            </w:pPr>
            <w:r w:rsidRPr="00AC69EE">
              <w:rPr>
                <w:rFonts w:ascii="宋体" w:hAnsi="宋体" w:hint="eastAsia"/>
                <w:kern w:val="0"/>
                <w:szCs w:val="21"/>
              </w:rPr>
              <w:t>交大自然科学研究院</w:t>
            </w:r>
          </w:p>
        </w:tc>
        <w:tc>
          <w:tcPr>
            <w:tcW w:w="1496" w:type="dxa"/>
            <w:vAlign w:val="center"/>
          </w:tcPr>
          <w:p w:rsidR="00E4579F" w:rsidRPr="00AC69EE" w:rsidRDefault="00E4579F" w:rsidP="00613D4E">
            <w:pPr>
              <w:jc w:val="center"/>
              <w:rPr>
                <w:rFonts w:ascii="宋体"/>
                <w:szCs w:val="21"/>
              </w:rPr>
            </w:pPr>
            <w:r w:rsidRPr="00AC69EE">
              <w:rPr>
                <w:rFonts w:ascii="宋体" w:hAnsi="宋体" w:hint="eastAsia"/>
                <w:kern w:val="0"/>
                <w:szCs w:val="21"/>
              </w:rPr>
              <w:t>胡丹</w:t>
            </w:r>
          </w:p>
        </w:tc>
        <w:tc>
          <w:tcPr>
            <w:tcW w:w="2976" w:type="dxa"/>
            <w:vAlign w:val="center"/>
          </w:tcPr>
          <w:p w:rsidR="00E4579F" w:rsidRPr="00AC69EE" w:rsidRDefault="00E4579F" w:rsidP="00613D4E">
            <w:pPr>
              <w:jc w:val="center"/>
              <w:rPr>
                <w:rFonts w:ascii="宋体" w:hAnsi="宋体"/>
                <w:kern w:val="0"/>
                <w:szCs w:val="21"/>
              </w:rPr>
            </w:pPr>
            <w:r w:rsidRPr="00AC69EE">
              <w:rPr>
                <w:rFonts w:ascii="宋体" w:hAnsi="宋体"/>
                <w:kern w:val="0"/>
                <w:szCs w:val="21"/>
              </w:rPr>
              <w:t>Modeling and Simulation of Membrane Proteins- Rare Event Dynamics.</w:t>
            </w:r>
          </w:p>
        </w:tc>
        <w:tc>
          <w:tcPr>
            <w:tcW w:w="1162" w:type="dxa"/>
            <w:vAlign w:val="center"/>
          </w:tcPr>
          <w:p w:rsidR="00E4579F" w:rsidRPr="00AC69EE" w:rsidRDefault="00E4579F" w:rsidP="00AC308E">
            <w:pPr>
              <w:jc w:val="center"/>
              <w:rPr>
                <w:rFonts w:ascii="宋体"/>
              </w:rPr>
            </w:pPr>
          </w:p>
        </w:tc>
      </w:tr>
      <w:tr w:rsidR="00E4579F" w:rsidRPr="00AC69EE" w:rsidTr="00B30E2B">
        <w:tc>
          <w:tcPr>
            <w:tcW w:w="1708" w:type="dxa"/>
            <w:vAlign w:val="center"/>
          </w:tcPr>
          <w:p w:rsidR="00E4579F" w:rsidRPr="00AC69EE" w:rsidRDefault="00E4579F" w:rsidP="00984909">
            <w:pPr>
              <w:spacing w:beforeLines="50"/>
              <w:jc w:val="center"/>
              <w:rPr>
                <w:rFonts w:ascii="宋体"/>
                <w:szCs w:val="21"/>
              </w:rPr>
            </w:pPr>
            <w:r>
              <w:rPr>
                <w:rFonts w:ascii="宋体" w:hAnsi="宋体"/>
                <w:szCs w:val="21"/>
              </w:rPr>
              <w:t>04/15</w:t>
            </w:r>
          </w:p>
        </w:tc>
        <w:tc>
          <w:tcPr>
            <w:tcW w:w="1944" w:type="dxa"/>
            <w:vAlign w:val="center"/>
          </w:tcPr>
          <w:p w:rsidR="00E4579F" w:rsidRPr="00AC69EE" w:rsidRDefault="00E4579F" w:rsidP="00696E9B">
            <w:pPr>
              <w:jc w:val="center"/>
              <w:rPr>
                <w:rFonts w:ascii="宋体"/>
                <w:kern w:val="0"/>
                <w:szCs w:val="21"/>
              </w:rPr>
            </w:pPr>
            <w:r w:rsidRPr="00AC69EE">
              <w:rPr>
                <w:rFonts w:ascii="宋体" w:hAnsi="宋体" w:hint="eastAsia"/>
                <w:kern w:val="0"/>
                <w:szCs w:val="21"/>
              </w:rPr>
              <w:t>交大生命学院</w:t>
            </w:r>
          </w:p>
        </w:tc>
        <w:tc>
          <w:tcPr>
            <w:tcW w:w="1496" w:type="dxa"/>
            <w:vAlign w:val="center"/>
          </w:tcPr>
          <w:p w:rsidR="00E4579F" w:rsidRPr="00AC69EE" w:rsidRDefault="00E4579F" w:rsidP="00696E9B">
            <w:pPr>
              <w:jc w:val="center"/>
              <w:rPr>
                <w:rFonts w:ascii="宋体"/>
                <w:kern w:val="0"/>
                <w:szCs w:val="21"/>
              </w:rPr>
            </w:pPr>
            <w:r w:rsidRPr="00AC69EE">
              <w:rPr>
                <w:rFonts w:ascii="宋体" w:hAnsi="宋体" w:hint="eastAsia"/>
                <w:kern w:val="0"/>
                <w:szCs w:val="21"/>
              </w:rPr>
              <w:t>徐沁</w:t>
            </w:r>
          </w:p>
        </w:tc>
        <w:tc>
          <w:tcPr>
            <w:tcW w:w="2976" w:type="dxa"/>
            <w:vAlign w:val="center"/>
          </w:tcPr>
          <w:p w:rsidR="00E4579F" w:rsidRPr="00AC69EE" w:rsidRDefault="00E4579F" w:rsidP="005D2221">
            <w:pPr>
              <w:jc w:val="center"/>
              <w:rPr>
                <w:rFonts w:ascii="宋体"/>
                <w:kern w:val="0"/>
                <w:szCs w:val="21"/>
              </w:rPr>
            </w:pPr>
            <w:r w:rsidRPr="00AC69EE">
              <w:rPr>
                <w:rFonts w:ascii="宋体" w:hAnsi="宋体"/>
                <w:kern w:val="0"/>
                <w:szCs w:val="21"/>
              </w:rPr>
              <w:t xml:space="preserve">Molecular Dynamics Simulations on </w:t>
            </w:r>
            <w:r>
              <w:rPr>
                <w:rFonts w:ascii="宋体" w:hAnsi="宋体"/>
                <w:kern w:val="0"/>
                <w:szCs w:val="21"/>
              </w:rPr>
              <w:t>enzyme catalysis and protein-</w:t>
            </w:r>
            <w:r w:rsidRPr="00AC69EE">
              <w:rPr>
                <w:rFonts w:ascii="宋体" w:hAnsi="宋体"/>
                <w:kern w:val="0"/>
                <w:szCs w:val="21"/>
              </w:rPr>
              <w:t>drug interactions</w:t>
            </w:r>
          </w:p>
        </w:tc>
        <w:tc>
          <w:tcPr>
            <w:tcW w:w="1162" w:type="dxa"/>
            <w:vAlign w:val="center"/>
          </w:tcPr>
          <w:p w:rsidR="00E4579F" w:rsidRPr="00AC69EE" w:rsidRDefault="00E4579F" w:rsidP="00071423">
            <w:pPr>
              <w:jc w:val="center"/>
              <w:rPr>
                <w:rFonts w:ascii="宋体"/>
              </w:rPr>
            </w:pPr>
          </w:p>
        </w:tc>
      </w:tr>
      <w:tr w:rsidR="00E4579F" w:rsidRPr="00AC69EE" w:rsidTr="00B30E2B">
        <w:tc>
          <w:tcPr>
            <w:tcW w:w="1708" w:type="dxa"/>
            <w:vAlign w:val="center"/>
          </w:tcPr>
          <w:p w:rsidR="00E4579F" w:rsidRPr="00AC69EE" w:rsidRDefault="00E4579F" w:rsidP="00984909">
            <w:pPr>
              <w:spacing w:beforeLines="50"/>
              <w:jc w:val="center"/>
              <w:rPr>
                <w:rFonts w:ascii="宋体"/>
                <w:szCs w:val="21"/>
              </w:rPr>
            </w:pPr>
            <w:r>
              <w:rPr>
                <w:rFonts w:ascii="宋体" w:hAnsi="宋体"/>
                <w:szCs w:val="21"/>
              </w:rPr>
              <w:t>04/22</w:t>
            </w:r>
          </w:p>
        </w:tc>
        <w:tc>
          <w:tcPr>
            <w:tcW w:w="1944" w:type="dxa"/>
            <w:vAlign w:val="center"/>
          </w:tcPr>
          <w:p w:rsidR="00E4579F" w:rsidRPr="00EA2E00" w:rsidRDefault="00E4579F" w:rsidP="00347F7D">
            <w:pPr>
              <w:jc w:val="center"/>
              <w:rPr>
                <w:rFonts w:ascii="宋体"/>
                <w:kern w:val="0"/>
                <w:szCs w:val="21"/>
              </w:rPr>
            </w:pPr>
            <w:smartTag w:uri="urn:schemas-microsoft-com:office:smarttags" w:element="place">
              <w:smartTag w:uri="urn:schemas-microsoft-com:office:smarttags" w:element="City">
                <w:r w:rsidRPr="00EA2E00">
                  <w:rPr>
                    <w:rFonts w:ascii="宋体" w:hAnsi="宋体"/>
                    <w:kern w:val="0"/>
                    <w:szCs w:val="21"/>
                  </w:rPr>
                  <w:t>Concordia University</w:t>
                </w:r>
              </w:smartTag>
              <w:r>
                <w:rPr>
                  <w:rFonts w:ascii="宋体" w:hAnsi="宋体"/>
                  <w:kern w:val="0"/>
                  <w:szCs w:val="21"/>
                </w:rPr>
                <w:t xml:space="preserve">, </w:t>
              </w:r>
              <w:smartTag w:uri="urn:schemas-microsoft-com:office:smarttags" w:element="place">
                <w:r>
                  <w:rPr>
                    <w:rFonts w:ascii="宋体" w:hAnsi="宋体"/>
                    <w:kern w:val="0"/>
                    <w:szCs w:val="21"/>
                  </w:rPr>
                  <w:t>Canada</w:t>
                </w:r>
              </w:smartTag>
            </w:smartTag>
          </w:p>
        </w:tc>
        <w:tc>
          <w:tcPr>
            <w:tcW w:w="1496" w:type="dxa"/>
            <w:vAlign w:val="center"/>
          </w:tcPr>
          <w:p w:rsidR="00E4579F" w:rsidRPr="00EA2E00" w:rsidRDefault="00E4579F" w:rsidP="00347F7D">
            <w:pPr>
              <w:jc w:val="center"/>
              <w:rPr>
                <w:rFonts w:ascii="宋体"/>
                <w:kern w:val="0"/>
                <w:szCs w:val="21"/>
              </w:rPr>
            </w:pPr>
            <w:r w:rsidRPr="00EA2E00">
              <w:rPr>
                <w:rFonts w:ascii="宋体" w:hAnsi="宋体"/>
                <w:kern w:val="0"/>
                <w:szCs w:val="21"/>
              </w:rPr>
              <w:t>Gilles H. Peslherbe</w:t>
            </w:r>
          </w:p>
        </w:tc>
        <w:tc>
          <w:tcPr>
            <w:tcW w:w="2976" w:type="dxa"/>
            <w:vAlign w:val="center"/>
          </w:tcPr>
          <w:p w:rsidR="00E4579F" w:rsidRPr="00EA2E00" w:rsidRDefault="00E4579F" w:rsidP="00EA2E00">
            <w:pPr>
              <w:jc w:val="center"/>
              <w:rPr>
                <w:rFonts w:ascii="宋体" w:hAnsi="宋体"/>
                <w:kern w:val="0"/>
                <w:szCs w:val="21"/>
              </w:rPr>
            </w:pPr>
            <w:r w:rsidRPr="00EA2E00">
              <w:rPr>
                <w:rFonts w:ascii="宋体" w:hAnsi="宋体"/>
                <w:kern w:val="0"/>
                <w:szCs w:val="21"/>
              </w:rPr>
              <w:t>Computer Simulations of Molecular and Reaction Dynamics:</w:t>
            </w:r>
          </w:p>
          <w:p w:rsidR="00E4579F" w:rsidRPr="00EA2E00" w:rsidRDefault="00E4579F" w:rsidP="00EA2E00">
            <w:pPr>
              <w:jc w:val="center"/>
              <w:rPr>
                <w:rFonts w:ascii="宋体"/>
                <w:kern w:val="0"/>
                <w:szCs w:val="21"/>
              </w:rPr>
            </w:pPr>
            <w:r w:rsidRPr="00EA2E00">
              <w:rPr>
                <w:rFonts w:ascii="宋体" w:hAnsi="宋体"/>
                <w:kern w:val="0"/>
                <w:szCs w:val="21"/>
              </w:rPr>
              <w:t>From Materials to Biological Chemistry to Fundamentals of Cluster Solvation</w:t>
            </w:r>
          </w:p>
        </w:tc>
        <w:tc>
          <w:tcPr>
            <w:tcW w:w="1162" w:type="dxa"/>
            <w:vAlign w:val="center"/>
          </w:tcPr>
          <w:p w:rsidR="00E4579F" w:rsidRPr="00AC69EE" w:rsidRDefault="00E4579F" w:rsidP="00071423">
            <w:pPr>
              <w:jc w:val="center"/>
              <w:rPr>
                <w:rFonts w:ascii="宋体"/>
              </w:rPr>
            </w:pPr>
          </w:p>
        </w:tc>
      </w:tr>
      <w:tr w:rsidR="00E4579F" w:rsidRPr="00AC69EE" w:rsidTr="00B30E2B">
        <w:tc>
          <w:tcPr>
            <w:tcW w:w="1708" w:type="dxa"/>
            <w:vAlign w:val="center"/>
          </w:tcPr>
          <w:p w:rsidR="00E4579F" w:rsidRDefault="00E4579F" w:rsidP="00984909">
            <w:pPr>
              <w:spacing w:beforeLines="50"/>
              <w:jc w:val="center"/>
              <w:rPr>
                <w:rFonts w:ascii="宋体"/>
                <w:szCs w:val="21"/>
              </w:rPr>
            </w:pPr>
            <w:r w:rsidRPr="00AC69EE">
              <w:rPr>
                <w:rFonts w:ascii="宋体" w:hAnsi="宋体"/>
                <w:szCs w:val="21"/>
              </w:rPr>
              <w:t>04/29</w:t>
            </w:r>
          </w:p>
        </w:tc>
        <w:tc>
          <w:tcPr>
            <w:tcW w:w="1944" w:type="dxa"/>
            <w:vAlign w:val="center"/>
          </w:tcPr>
          <w:p w:rsidR="00E4579F" w:rsidRPr="00AC69EE" w:rsidRDefault="00E4579F" w:rsidP="00DD127F">
            <w:pPr>
              <w:jc w:val="center"/>
              <w:rPr>
                <w:rFonts w:ascii="宋体"/>
                <w:szCs w:val="21"/>
              </w:rPr>
            </w:pPr>
            <w:r w:rsidRPr="00AC69EE">
              <w:rPr>
                <w:rFonts w:ascii="宋体" w:hAnsi="宋体" w:hint="eastAsia"/>
                <w:kern w:val="0"/>
                <w:szCs w:val="21"/>
              </w:rPr>
              <w:t>复旦大学</w:t>
            </w:r>
          </w:p>
        </w:tc>
        <w:tc>
          <w:tcPr>
            <w:tcW w:w="1496" w:type="dxa"/>
            <w:vAlign w:val="center"/>
          </w:tcPr>
          <w:p w:rsidR="00E4579F" w:rsidRPr="00AC69EE" w:rsidRDefault="00E4579F" w:rsidP="00DD127F">
            <w:pPr>
              <w:jc w:val="center"/>
              <w:rPr>
                <w:rFonts w:ascii="宋体"/>
                <w:kern w:val="0"/>
                <w:szCs w:val="21"/>
              </w:rPr>
            </w:pPr>
            <w:r w:rsidRPr="00AC69EE">
              <w:rPr>
                <w:rFonts w:ascii="宋体" w:hAnsi="宋体" w:hint="eastAsia"/>
                <w:kern w:val="0"/>
                <w:szCs w:val="21"/>
              </w:rPr>
              <w:t>连鹏</w:t>
            </w:r>
          </w:p>
        </w:tc>
        <w:tc>
          <w:tcPr>
            <w:tcW w:w="2976" w:type="dxa"/>
            <w:vAlign w:val="center"/>
          </w:tcPr>
          <w:p w:rsidR="00E4579F" w:rsidRPr="00AC69EE" w:rsidRDefault="00E4579F" w:rsidP="00DD127F">
            <w:pPr>
              <w:jc w:val="center"/>
              <w:rPr>
                <w:rFonts w:ascii="宋体"/>
                <w:kern w:val="0"/>
                <w:szCs w:val="21"/>
              </w:rPr>
            </w:pPr>
            <w:r w:rsidRPr="00AC69EE">
              <w:rPr>
                <w:rFonts w:ascii="宋体" w:hAnsi="宋体" w:hint="eastAsia"/>
                <w:kern w:val="0"/>
                <w:szCs w:val="21"/>
              </w:rPr>
              <w:t>生物大分子结构与性质的结构生物信息学研究</w:t>
            </w:r>
          </w:p>
        </w:tc>
        <w:tc>
          <w:tcPr>
            <w:tcW w:w="1162" w:type="dxa"/>
            <w:vAlign w:val="center"/>
          </w:tcPr>
          <w:p w:rsidR="00E4579F" w:rsidRPr="00AC69EE" w:rsidRDefault="00E4579F" w:rsidP="00071423">
            <w:pPr>
              <w:jc w:val="center"/>
              <w:rPr>
                <w:rFonts w:ascii="宋体"/>
              </w:rPr>
            </w:pPr>
          </w:p>
        </w:tc>
      </w:tr>
      <w:tr w:rsidR="00A03806" w:rsidRPr="00AC69EE" w:rsidTr="00B30E2B">
        <w:tc>
          <w:tcPr>
            <w:tcW w:w="1708"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t>05/06</w:t>
            </w:r>
          </w:p>
        </w:tc>
        <w:tc>
          <w:tcPr>
            <w:tcW w:w="1944" w:type="dxa"/>
            <w:vAlign w:val="center"/>
          </w:tcPr>
          <w:p w:rsidR="00A03806" w:rsidRPr="00EA2E00" w:rsidRDefault="00A03806" w:rsidP="00535906">
            <w:pPr>
              <w:jc w:val="center"/>
              <w:rPr>
                <w:rFonts w:ascii="宋体"/>
                <w:kern w:val="0"/>
                <w:szCs w:val="21"/>
              </w:rPr>
            </w:pPr>
            <w:r w:rsidRPr="00EA2E00">
              <w:rPr>
                <w:rFonts w:ascii="宋体" w:hAnsi="宋体"/>
                <w:kern w:val="0"/>
                <w:szCs w:val="21"/>
              </w:rPr>
              <w:t>Concordia University</w:t>
            </w:r>
            <w:r>
              <w:rPr>
                <w:rFonts w:ascii="宋体" w:hAnsi="宋体"/>
                <w:kern w:val="0"/>
                <w:szCs w:val="21"/>
              </w:rPr>
              <w:t>, Canada</w:t>
            </w:r>
          </w:p>
        </w:tc>
        <w:tc>
          <w:tcPr>
            <w:tcW w:w="1496" w:type="dxa"/>
            <w:vAlign w:val="center"/>
          </w:tcPr>
          <w:p w:rsidR="00A03806" w:rsidRPr="00EA2E00" w:rsidRDefault="00A03806" w:rsidP="00535906">
            <w:pPr>
              <w:jc w:val="center"/>
              <w:rPr>
                <w:rFonts w:ascii="宋体"/>
                <w:kern w:val="0"/>
                <w:szCs w:val="21"/>
              </w:rPr>
            </w:pPr>
            <w:r w:rsidRPr="00EA2E00">
              <w:rPr>
                <w:rFonts w:ascii="宋体" w:hAnsi="宋体"/>
                <w:kern w:val="0"/>
                <w:szCs w:val="21"/>
              </w:rPr>
              <w:t>Gilles H. Peslherbe</w:t>
            </w:r>
          </w:p>
        </w:tc>
        <w:tc>
          <w:tcPr>
            <w:tcW w:w="2976" w:type="dxa"/>
            <w:vAlign w:val="center"/>
          </w:tcPr>
          <w:p w:rsidR="00A03806" w:rsidRPr="00AC69EE" w:rsidRDefault="00984909" w:rsidP="00BF6B75">
            <w:pPr>
              <w:jc w:val="center"/>
              <w:rPr>
                <w:rFonts w:ascii="宋体"/>
                <w:szCs w:val="21"/>
              </w:rPr>
            </w:pPr>
            <w:r w:rsidRPr="00984909">
              <w:rPr>
                <w:rFonts w:ascii="宋体"/>
                <w:szCs w:val="21"/>
              </w:rPr>
              <w:t>Drug Design</w:t>
            </w:r>
            <w:r w:rsidRPr="00984909">
              <w:rPr>
                <w:rFonts w:ascii="宋体"/>
                <w:szCs w:val="21"/>
              </w:rPr>
              <w:br/>
              <w:t>and Computational Structural Biochemistry</w:t>
            </w:r>
          </w:p>
        </w:tc>
        <w:tc>
          <w:tcPr>
            <w:tcW w:w="1162" w:type="dxa"/>
            <w:vAlign w:val="center"/>
          </w:tcPr>
          <w:p w:rsidR="00A03806" w:rsidRPr="00AC69EE" w:rsidRDefault="00A03806" w:rsidP="00AC308E">
            <w:pPr>
              <w:jc w:val="center"/>
              <w:rPr>
                <w:rFonts w:ascii="宋体"/>
              </w:rPr>
            </w:pPr>
          </w:p>
        </w:tc>
      </w:tr>
      <w:tr w:rsidR="00A03806" w:rsidRPr="00AC69EE" w:rsidTr="00B30E2B">
        <w:tc>
          <w:tcPr>
            <w:tcW w:w="1708"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t>05/13</w:t>
            </w:r>
          </w:p>
        </w:tc>
        <w:tc>
          <w:tcPr>
            <w:tcW w:w="1944" w:type="dxa"/>
            <w:vAlign w:val="center"/>
          </w:tcPr>
          <w:p w:rsidR="00A03806" w:rsidRPr="00AC69EE" w:rsidRDefault="00A03806" w:rsidP="00613D4E">
            <w:pPr>
              <w:jc w:val="center"/>
              <w:rPr>
                <w:rFonts w:ascii="宋体"/>
                <w:kern w:val="0"/>
                <w:szCs w:val="21"/>
              </w:rPr>
            </w:pPr>
            <w:r w:rsidRPr="00AC69EE">
              <w:rPr>
                <w:rFonts w:ascii="宋体" w:hAnsi="宋体" w:hint="eastAsia"/>
                <w:kern w:val="0"/>
                <w:szCs w:val="21"/>
              </w:rPr>
              <w:t>交大生命学院</w:t>
            </w:r>
          </w:p>
        </w:tc>
        <w:tc>
          <w:tcPr>
            <w:tcW w:w="1496" w:type="dxa"/>
            <w:vAlign w:val="center"/>
          </w:tcPr>
          <w:p w:rsidR="00A03806" w:rsidRPr="00AC69EE" w:rsidRDefault="00A03806" w:rsidP="00613D4E">
            <w:pPr>
              <w:jc w:val="center"/>
              <w:rPr>
                <w:rFonts w:ascii="宋体"/>
                <w:kern w:val="0"/>
                <w:szCs w:val="21"/>
              </w:rPr>
            </w:pPr>
            <w:r w:rsidRPr="00AC69EE">
              <w:rPr>
                <w:rFonts w:ascii="宋体" w:hAnsi="宋体" w:hint="eastAsia"/>
                <w:kern w:val="0"/>
                <w:szCs w:val="21"/>
              </w:rPr>
              <w:t>赵一雷</w:t>
            </w:r>
          </w:p>
        </w:tc>
        <w:tc>
          <w:tcPr>
            <w:tcW w:w="2976" w:type="dxa"/>
            <w:vAlign w:val="center"/>
          </w:tcPr>
          <w:p w:rsidR="00A03806" w:rsidRPr="00AC69EE" w:rsidRDefault="00A03806" w:rsidP="00613D4E">
            <w:pPr>
              <w:jc w:val="center"/>
              <w:rPr>
                <w:rFonts w:ascii="宋体" w:hAnsi="宋体"/>
                <w:kern w:val="0"/>
                <w:szCs w:val="21"/>
              </w:rPr>
            </w:pPr>
            <w:r w:rsidRPr="00AC69EE">
              <w:rPr>
                <w:rFonts w:ascii="宋体" w:hAnsi="宋体"/>
                <w:kern w:val="0"/>
                <w:szCs w:val="21"/>
              </w:rPr>
              <w:t>Enzyme And Catalysis</w:t>
            </w:r>
          </w:p>
        </w:tc>
        <w:tc>
          <w:tcPr>
            <w:tcW w:w="1162" w:type="dxa"/>
            <w:vAlign w:val="center"/>
          </w:tcPr>
          <w:p w:rsidR="00A03806" w:rsidRPr="00AC69EE" w:rsidRDefault="00A03806" w:rsidP="00AC308E">
            <w:pPr>
              <w:jc w:val="center"/>
              <w:rPr>
                <w:rFonts w:ascii="宋体"/>
              </w:rPr>
            </w:pPr>
          </w:p>
        </w:tc>
      </w:tr>
      <w:tr w:rsidR="00A03806" w:rsidRPr="00AC69EE" w:rsidTr="00B30E2B">
        <w:tc>
          <w:tcPr>
            <w:tcW w:w="1708"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t>05/20</w:t>
            </w:r>
          </w:p>
        </w:tc>
        <w:tc>
          <w:tcPr>
            <w:tcW w:w="1944" w:type="dxa"/>
            <w:vAlign w:val="center"/>
          </w:tcPr>
          <w:p w:rsidR="00A03806" w:rsidRPr="00AC69EE" w:rsidRDefault="00A03806" w:rsidP="00613D4E">
            <w:pPr>
              <w:jc w:val="center"/>
              <w:rPr>
                <w:rFonts w:ascii="宋体"/>
                <w:kern w:val="0"/>
                <w:szCs w:val="21"/>
              </w:rPr>
            </w:pPr>
            <w:r w:rsidRPr="00AC69EE">
              <w:rPr>
                <w:rFonts w:ascii="宋体" w:hAnsi="宋体" w:hint="eastAsia"/>
                <w:kern w:val="0"/>
                <w:szCs w:val="21"/>
              </w:rPr>
              <w:t>交大生命学院</w:t>
            </w:r>
          </w:p>
        </w:tc>
        <w:tc>
          <w:tcPr>
            <w:tcW w:w="1496" w:type="dxa"/>
            <w:vAlign w:val="center"/>
          </w:tcPr>
          <w:p w:rsidR="00A03806" w:rsidRPr="00AC69EE" w:rsidRDefault="00A03806" w:rsidP="00613D4E">
            <w:pPr>
              <w:jc w:val="center"/>
              <w:rPr>
                <w:rFonts w:ascii="宋体"/>
                <w:kern w:val="0"/>
                <w:szCs w:val="21"/>
              </w:rPr>
            </w:pPr>
            <w:r w:rsidRPr="00AC69EE">
              <w:rPr>
                <w:rFonts w:ascii="宋体" w:hAnsi="宋体" w:hint="eastAsia"/>
                <w:kern w:val="0"/>
                <w:szCs w:val="21"/>
              </w:rPr>
              <w:t>陈海峰</w:t>
            </w:r>
          </w:p>
        </w:tc>
        <w:tc>
          <w:tcPr>
            <w:tcW w:w="2976" w:type="dxa"/>
            <w:vAlign w:val="center"/>
          </w:tcPr>
          <w:p w:rsidR="00A03806" w:rsidRPr="00AC69EE" w:rsidRDefault="00A03806" w:rsidP="00613D4E">
            <w:pPr>
              <w:jc w:val="center"/>
              <w:rPr>
                <w:rFonts w:ascii="宋体" w:hAnsi="宋体"/>
                <w:kern w:val="0"/>
                <w:szCs w:val="21"/>
              </w:rPr>
            </w:pPr>
            <w:r w:rsidRPr="00AC69EE">
              <w:rPr>
                <w:rFonts w:ascii="宋体" w:hAnsi="宋体"/>
                <w:kern w:val="0"/>
                <w:szCs w:val="21"/>
              </w:rPr>
              <w:t>DNA</w:t>
            </w:r>
            <w:r w:rsidRPr="00AC69EE">
              <w:rPr>
                <w:rFonts w:ascii="宋体" w:hAnsi="宋体" w:hint="eastAsia"/>
                <w:kern w:val="0"/>
                <w:szCs w:val="21"/>
              </w:rPr>
              <w:t>、</w:t>
            </w:r>
            <w:r w:rsidRPr="00AC69EE">
              <w:rPr>
                <w:rFonts w:ascii="宋体" w:hAnsi="宋体"/>
                <w:kern w:val="0"/>
                <w:szCs w:val="21"/>
              </w:rPr>
              <w:t>RNA Structure Prediction and Simulations</w:t>
            </w:r>
          </w:p>
        </w:tc>
        <w:tc>
          <w:tcPr>
            <w:tcW w:w="1162" w:type="dxa"/>
            <w:vAlign w:val="center"/>
          </w:tcPr>
          <w:p w:rsidR="00A03806" w:rsidRPr="00AC69EE" w:rsidRDefault="00A03806" w:rsidP="00AC308E">
            <w:pPr>
              <w:jc w:val="center"/>
              <w:rPr>
                <w:rFonts w:ascii="宋体"/>
              </w:rPr>
            </w:pPr>
          </w:p>
        </w:tc>
      </w:tr>
      <w:tr w:rsidR="00A03806" w:rsidRPr="00AC69EE" w:rsidTr="00B30E2B">
        <w:tc>
          <w:tcPr>
            <w:tcW w:w="1708" w:type="dxa"/>
            <w:vAlign w:val="center"/>
          </w:tcPr>
          <w:p w:rsidR="00A03806" w:rsidRPr="00AC69EE" w:rsidRDefault="00A03806" w:rsidP="00984909">
            <w:pPr>
              <w:spacing w:beforeLines="50"/>
              <w:jc w:val="center"/>
              <w:rPr>
                <w:rFonts w:ascii="宋体" w:hAnsi="宋体"/>
                <w:szCs w:val="21"/>
              </w:rPr>
            </w:pPr>
            <w:bookmarkStart w:id="0" w:name="_GoBack" w:colFirst="1" w:colLast="2"/>
            <w:r w:rsidRPr="00AC69EE">
              <w:rPr>
                <w:rFonts w:ascii="宋体" w:hAnsi="宋体"/>
                <w:szCs w:val="21"/>
              </w:rPr>
              <w:t>05/27</w:t>
            </w:r>
          </w:p>
        </w:tc>
        <w:tc>
          <w:tcPr>
            <w:tcW w:w="1944" w:type="dxa"/>
            <w:vAlign w:val="center"/>
          </w:tcPr>
          <w:p w:rsidR="00A03806" w:rsidRPr="00AC69EE" w:rsidRDefault="00A03806" w:rsidP="00984909">
            <w:pPr>
              <w:spacing w:beforeLines="50"/>
              <w:jc w:val="center"/>
              <w:rPr>
                <w:rFonts w:ascii="宋体"/>
                <w:szCs w:val="21"/>
              </w:rPr>
            </w:pPr>
            <w:r w:rsidRPr="00AC69EE">
              <w:rPr>
                <w:rFonts w:ascii="宋体" w:hAnsi="宋体" w:hint="eastAsia"/>
                <w:kern w:val="0"/>
                <w:szCs w:val="21"/>
              </w:rPr>
              <w:t>交大医学院</w:t>
            </w:r>
          </w:p>
        </w:tc>
        <w:tc>
          <w:tcPr>
            <w:tcW w:w="1496" w:type="dxa"/>
            <w:vAlign w:val="center"/>
          </w:tcPr>
          <w:p w:rsidR="00A03806" w:rsidRPr="00AC69EE" w:rsidRDefault="00A03806" w:rsidP="00984909">
            <w:pPr>
              <w:spacing w:beforeLines="50"/>
              <w:jc w:val="center"/>
              <w:rPr>
                <w:rFonts w:ascii="宋体"/>
                <w:szCs w:val="21"/>
              </w:rPr>
            </w:pPr>
            <w:r w:rsidRPr="00AC69EE">
              <w:rPr>
                <w:rFonts w:ascii="宋体" w:hAnsi="宋体" w:hint="eastAsia"/>
                <w:szCs w:val="21"/>
              </w:rPr>
              <w:t>张健</w:t>
            </w:r>
          </w:p>
        </w:tc>
        <w:tc>
          <w:tcPr>
            <w:tcW w:w="2976" w:type="dxa"/>
            <w:vAlign w:val="center"/>
          </w:tcPr>
          <w:p w:rsidR="00A03806" w:rsidRPr="00AC69EE" w:rsidRDefault="00A03806" w:rsidP="00984909">
            <w:pPr>
              <w:spacing w:beforeLines="50"/>
              <w:jc w:val="center"/>
              <w:rPr>
                <w:rFonts w:ascii="宋体"/>
                <w:szCs w:val="21"/>
              </w:rPr>
            </w:pPr>
            <w:r w:rsidRPr="00AC69EE">
              <w:rPr>
                <w:rFonts w:ascii="宋体" w:hAnsi="宋体" w:hint="eastAsia"/>
                <w:szCs w:val="21"/>
              </w:rPr>
              <w:t>蛋白内别构通信的理论基础与应用</w:t>
            </w:r>
          </w:p>
        </w:tc>
        <w:tc>
          <w:tcPr>
            <w:tcW w:w="1162" w:type="dxa"/>
            <w:vAlign w:val="center"/>
          </w:tcPr>
          <w:p w:rsidR="00A03806" w:rsidRPr="00AC69EE" w:rsidRDefault="00A03806" w:rsidP="00AC308E">
            <w:pPr>
              <w:jc w:val="center"/>
              <w:rPr>
                <w:rFonts w:ascii="宋体"/>
              </w:rPr>
            </w:pPr>
          </w:p>
        </w:tc>
      </w:tr>
      <w:bookmarkEnd w:id="0"/>
      <w:tr w:rsidR="00A03806" w:rsidRPr="00AC69EE" w:rsidTr="00B30E2B">
        <w:tc>
          <w:tcPr>
            <w:tcW w:w="1708"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lastRenderedPageBreak/>
              <w:t>06/03</w:t>
            </w:r>
          </w:p>
        </w:tc>
        <w:tc>
          <w:tcPr>
            <w:tcW w:w="1944" w:type="dxa"/>
            <w:vAlign w:val="center"/>
          </w:tcPr>
          <w:p w:rsidR="00A03806" w:rsidRPr="00AC69EE" w:rsidRDefault="00A03806" w:rsidP="008755E9">
            <w:pPr>
              <w:jc w:val="center"/>
              <w:rPr>
                <w:rFonts w:ascii="宋体"/>
                <w:kern w:val="0"/>
                <w:szCs w:val="21"/>
              </w:rPr>
            </w:pPr>
            <w:r w:rsidRPr="00AC69EE">
              <w:rPr>
                <w:rFonts w:ascii="宋体" w:hAnsi="宋体" w:hint="eastAsia"/>
                <w:kern w:val="0"/>
                <w:szCs w:val="21"/>
              </w:rPr>
              <w:t>交大生命学院</w:t>
            </w:r>
          </w:p>
        </w:tc>
        <w:tc>
          <w:tcPr>
            <w:tcW w:w="1496" w:type="dxa"/>
            <w:vAlign w:val="center"/>
          </w:tcPr>
          <w:p w:rsidR="00A03806" w:rsidRPr="00AC69EE" w:rsidRDefault="00A03806" w:rsidP="008755E9">
            <w:pPr>
              <w:jc w:val="center"/>
              <w:rPr>
                <w:rFonts w:ascii="宋体"/>
                <w:kern w:val="0"/>
                <w:szCs w:val="21"/>
              </w:rPr>
            </w:pPr>
            <w:r w:rsidRPr="00AC69EE">
              <w:rPr>
                <w:rFonts w:ascii="宋体" w:hAnsi="宋体" w:hint="eastAsia"/>
                <w:kern w:val="0"/>
                <w:szCs w:val="21"/>
              </w:rPr>
              <w:t>熊毅</w:t>
            </w:r>
          </w:p>
        </w:tc>
        <w:tc>
          <w:tcPr>
            <w:tcW w:w="2976" w:type="dxa"/>
            <w:vAlign w:val="center"/>
          </w:tcPr>
          <w:p w:rsidR="00A03806" w:rsidRPr="00AC69EE" w:rsidRDefault="00A03806" w:rsidP="008755E9">
            <w:pPr>
              <w:jc w:val="center"/>
              <w:rPr>
                <w:rFonts w:ascii="宋体"/>
                <w:szCs w:val="21"/>
              </w:rPr>
            </w:pPr>
            <w:r w:rsidRPr="00AC69EE">
              <w:rPr>
                <w:rFonts w:ascii="宋体" w:hAnsi="宋体"/>
                <w:kern w:val="0"/>
                <w:szCs w:val="21"/>
              </w:rPr>
              <w:t>Large scale comparison of protein global surface shapes.</w:t>
            </w:r>
          </w:p>
        </w:tc>
        <w:tc>
          <w:tcPr>
            <w:tcW w:w="1162" w:type="dxa"/>
            <w:vAlign w:val="center"/>
          </w:tcPr>
          <w:p w:rsidR="00A03806" w:rsidRPr="00AC69EE" w:rsidRDefault="00A03806" w:rsidP="00AC308E">
            <w:pPr>
              <w:jc w:val="center"/>
              <w:rPr>
                <w:rFonts w:ascii="宋体"/>
              </w:rPr>
            </w:pPr>
          </w:p>
        </w:tc>
      </w:tr>
      <w:tr w:rsidR="00A03806" w:rsidRPr="00AC69EE" w:rsidTr="00B30E2B">
        <w:tc>
          <w:tcPr>
            <w:tcW w:w="1708"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t>06/10</w:t>
            </w:r>
          </w:p>
        </w:tc>
        <w:tc>
          <w:tcPr>
            <w:tcW w:w="1944" w:type="dxa"/>
            <w:vAlign w:val="center"/>
          </w:tcPr>
          <w:p w:rsidR="00A03806" w:rsidRPr="00AC69EE" w:rsidRDefault="00A03806" w:rsidP="008060D3">
            <w:pPr>
              <w:jc w:val="center"/>
              <w:rPr>
                <w:rFonts w:ascii="宋体"/>
                <w:kern w:val="0"/>
                <w:szCs w:val="21"/>
              </w:rPr>
            </w:pPr>
            <w:r w:rsidRPr="00AC69EE">
              <w:rPr>
                <w:rFonts w:ascii="宋体" w:hAnsi="宋体" w:hint="eastAsia"/>
                <w:kern w:val="0"/>
                <w:szCs w:val="21"/>
              </w:rPr>
              <w:t>交大生命学院</w:t>
            </w:r>
          </w:p>
        </w:tc>
        <w:tc>
          <w:tcPr>
            <w:tcW w:w="1496" w:type="dxa"/>
            <w:vAlign w:val="center"/>
          </w:tcPr>
          <w:p w:rsidR="00A03806" w:rsidRPr="00AC69EE" w:rsidRDefault="00A03806" w:rsidP="008060D3">
            <w:pPr>
              <w:jc w:val="center"/>
              <w:rPr>
                <w:rFonts w:ascii="宋体"/>
                <w:kern w:val="0"/>
                <w:szCs w:val="21"/>
              </w:rPr>
            </w:pPr>
            <w:r w:rsidRPr="00AC69EE">
              <w:rPr>
                <w:rFonts w:ascii="宋体" w:hAnsi="宋体" w:hint="eastAsia"/>
                <w:kern w:val="0"/>
                <w:szCs w:val="21"/>
              </w:rPr>
              <w:t>徐沁</w:t>
            </w:r>
          </w:p>
        </w:tc>
        <w:tc>
          <w:tcPr>
            <w:tcW w:w="2976" w:type="dxa"/>
            <w:vAlign w:val="center"/>
          </w:tcPr>
          <w:p w:rsidR="00A03806" w:rsidRPr="00AC69EE" w:rsidRDefault="00A03806" w:rsidP="001353BC">
            <w:pPr>
              <w:jc w:val="center"/>
              <w:rPr>
                <w:rFonts w:ascii="宋体"/>
                <w:szCs w:val="21"/>
              </w:rPr>
            </w:pPr>
            <w:r w:rsidRPr="00A03806">
              <w:rPr>
                <w:rFonts w:ascii="宋体"/>
                <w:szCs w:val="21"/>
              </w:rPr>
              <w:t>Brief Introduction of Public Databases for Structural Bioinformatics</w:t>
            </w:r>
          </w:p>
        </w:tc>
        <w:tc>
          <w:tcPr>
            <w:tcW w:w="1162" w:type="dxa"/>
            <w:vAlign w:val="center"/>
          </w:tcPr>
          <w:p w:rsidR="00A03806" w:rsidRPr="00AC69EE" w:rsidRDefault="00A03806" w:rsidP="001353BC">
            <w:pPr>
              <w:jc w:val="center"/>
              <w:rPr>
                <w:rFonts w:ascii="宋体"/>
              </w:rPr>
            </w:pPr>
          </w:p>
        </w:tc>
      </w:tr>
      <w:tr w:rsidR="00A03806" w:rsidRPr="00AC69EE" w:rsidTr="00B30E2B">
        <w:trPr>
          <w:trHeight w:val="608"/>
        </w:trPr>
        <w:tc>
          <w:tcPr>
            <w:tcW w:w="1708"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t>06/17</w:t>
            </w:r>
          </w:p>
        </w:tc>
        <w:tc>
          <w:tcPr>
            <w:tcW w:w="1944" w:type="dxa"/>
            <w:vAlign w:val="center"/>
          </w:tcPr>
          <w:p w:rsidR="00A03806" w:rsidRPr="00AC69EE" w:rsidRDefault="00A03806" w:rsidP="00984909">
            <w:pPr>
              <w:spacing w:beforeLines="50"/>
              <w:jc w:val="center"/>
              <w:rPr>
                <w:rFonts w:ascii="宋体" w:hAnsi="宋体"/>
                <w:szCs w:val="21"/>
              </w:rPr>
            </w:pPr>
          </w:p>
        </w:tc>
        <w:tc>
          <w:tcPr>
            <w:tcW w:w="1496" w:type="dxa"/>
            <w:vAlign w:val="center"/>
          </w:tcPr>
          <w:p w:rsidR="00A03806" w:rsidRPr="00AC69EE" w:rsidRDefault="00786DCD" w:rsidP="00984909">
            <w:pPr>
              <w:spacing w:beforeLines="50"/>
              <w:jc w:val="center"/>
              <w:rPr>
                <w:rFonts w:ascii="宋体" w:hAnsi="宋体"/>
                <w:szCs w:val="21"/>
              </w:rPr>
            </w:pPr>
            <w:r w:rsidRPr="00AC69EE">
              <w:rPr>
                <w:rFonts w:ascii="宋体" w:hAnsi="宋体" w:hint="eastAsia"/>
                <w:kern w:val="0"/>
                <w:szCs w:val="21"/>
              </w:rPr>
              <w:t>徐沁</w:t>
            </w:r>
          </w:p>
        </w:tc>
        <w:tc>
          <w:tcPr>
            <w:tcW w:w="2976" w:type="dxa"/>
            <w:vAlign w:val="center"/>
          </w:tcPr>
          <w:p w:rsidR="00A03806" w:rsidRPr="00AC69EE" w:rsidRDefault="00A03806" w:rsidP="00984909">
            <w:pPr>
              <w:spacing w:beforeLines="50"/>
              <w:jc w:val="center"/>
              <w:rPr>
                <w:rFonts w:ascii="宋体" w:hAnsi="宋体"/>
                <w:szCs w:val="21"/>
              </w:rPr>
            </w:pPr>
            <w:r w:rsidRPr="00AC69EE">
              <w:rPr>
                <w:rFonts w:ascii="宋体" w:hAnsi="宋体"/>
                <w:szCs w:val="21"/>
              </w:rPr>
              <w:t>Student reports</w:t>
            </w:r>
          </w:p>
        </w:tc>
        <w:tc>
          <w:tcPr>
            <w:tcW w:w="1162" w:type="dxa"/>
            <w:vAlign w:val="center"/>
          </w:tcPr>
          <w:p w:rsidR="00A03806" w:rsidRPr="00AC69EE" w:rsidRDefault="00A03806" w:rsidP="001353BC">
            <w:pPr>
              <w:jc w:val="center"/>
              <w:rPr>
                <w:rFonts w:ascii="宋体"/>
              </w:rPr>
            </w:pPr>
          </w:p>
        </w:tc>
      </w:tr>
    </w:tbl>
    <w:p w:rsidR="00E4579F" w:rsidRPr="00AC69EE" w:rsidRDefault="00E4579F" w:rsidP="005B05BE">
      <w:pPr>
        <w:rPr>
          <w:rFonts w:ascii="宋体"/>
        </w:rPr>
      </w:pPr>
    </w:p>
    <w:p w:rsidR="00E4579F" w:rsidRPr="00AC69EE" w:rsidRDefault="00E4579F" w:rsidP="00737AB1">
      <w:pPr>
        <w:spacing w:line="240" w:lineRule="auto"/>
        <w:rPr>
          <w:rFonts w:ascii="宋体"/>
          <w:b/>
          <w:bCs/>
          <w:sz w:val="28"/>
          <w:szCs w:val="28"/>
        </w:rPr>
      </w:pPr>
      <w:r w:rsidRPr="00AC69EE">
        <w:rPr>
          <w:rFonts w:ascii="宋体"/>
        </w:rPr>
        <w:br w:type="page"/>
      </w:r>
      <w:r w:rsidRPr="00AC69EE">
        <w:rPr>
          <w:rFonts w:ascii="宋体" w:hAnsi="宋体" w:hint="eastAsia"/>
          <w:b/>
          <w:bCs/>
          <w:sz w:val="28"/>
          <w:szCs w:val="28"/>
        </w:rPr>
        <w:lastRenderedPageBreak/>
        <w:t>课程简介</w:t>
      </w:r>
    </w:p>
    <w:p w:rsidR="00E4579F" w:rsidRPr="00AC69EE" w:rsidRDefault="00E4579F" w:rsidP="001D4A58">
      <w:pPr>
        <w:pStyle w:val="Default"/>
        <w:spacing w:line="300" w:lineRule="auto"/>
        <w:ind w:firstLineChars="168" w:firstLine="403"/>
        <w:jc w:val="both"/>
        <w:rPr>
          <w:rFonts w:ascii="宋体" w:hAnsi="宋体" w:cs="Times New Roman"/>
          <w:bCs/>
        </w:rPr>
      </w:pPr>
      <w:r w:rsidRPr="00AC69EE">
        <w:rPr>
          <w:rFonts w:ascii="宋体" w:hAnsi="宋体" w:cs="Times New Roman" w:hint="eastAsia"/>
          <w:bCs/>
        </w:rPr>
        <w:t>结构生物信息学是一门以数学模型、物理原理及计算方法为技术手段，结合分子生物学的实验方法研究生物大分子结构信息的获取和分析以及研究生物大分子的功能等相关的课程。其最终目的是理解生物大分子如何通过多样性的结构发挥有机体的独特功能的过程与机理。课程重点在介绍生物大分子的结构特点、结构获得的方法、基于结构的功能研究等的方法及原理。强调学生的动手能力，把最新的研究成果引入课堂教学案例，使得每个学生在完成本课程后可以把课程所学与自己的研究课题结合起来解决科研中遇到的生物大分子的结构功能相关的问题。此课程是针对生命科学相关专业的研究生专业课程</w:t>
      </w:r>
      <w:r w:rsidRPr="00AC69EE">
        <w:rPr>
          <w:rFonts w:ascii="宋体" w:cs="Times New Roman"/>
          <w:bCs/>
        </w:rPr>
        <w:t>,</w:t>
      </w:r>
      <w:r w:rsidRPr="00AC69EE">
        <w:rPr>
          <w:rFonts w:ascii="宋体" w:hAnsi="宋体" w:cs="Times New Roman" w:hint="eastAsia"/>
          <w:bCs/>
        </w:rPr>
        <w:t>也可以作为生命科学类理工科专业本科高年级的通选课程。</w:t>
      </w:r>
      <w:r w:rsidRPr="00AC69EE">
        <w:rPr>
          <w:rFonts w:ascii="宋体" w:hAnsi="宋体" w:cs="Times New Roman"/>
          <w:bCs/>
        </w:rPr>
        <w:t xml:space="preserve"> </w:t>
      </w:r>
    </w:p>
    <w:p w:rsidR="00E4579F" w:rsidRPr="00AC69EE" w:rsidRDefault="00E4579F" w:rsidP="001D4A58">
      <w:pPr>
        <w:pStyle w:val="Default"/>
        <w:spacing w:line="300" w:lineRule="auto"/>
        <w:ind w:firstLineChars="168" w:firstLine="403"/>
        <w:jc w:val="both"/>
        <w:rPr>
          <w:rFonts w:ascii="宋体" w:cs="Times New Roman"/>
          <w:bCs/>
        </w:rPr>
      </w:pPr>
      <w:r w:rsidRPr="00AC69EE">
        <w:rPr>
          <w:rFonts w:ascii="宋体" w:hAnsi="宋体" w:cs="Times New Roman" w:hint="eastAsia"/>
          <w:bCs/>
        </w:rPr>
        <w:t>在知识结构方面，帮助学生获得必要的生物大分子结构数据获取和分析的基本方法和知识，掌握结构分析的核心算法和基本的数学模型，其数学、统计学和分子生物学理论基础，了解最新的结构与功能研究的方法和系统，以及它们在生物、医药、能源以及其它工农业各方面的应用。</w:t>
      </w:r>
    </w:p>
    <w:p w:rsidR="00E4579F" w:rsidRPr="00AC69EE" w:rsidRDefault="00E4579F" w:rsidP="001D4A58">
      <w:pPr>
        <w:pStyle w:val="Default"/>
        <w:spacing w:line="300" w:lineRule="auto"/>
        <w:ind w:firstLineChars="168" w:firstLine="403"/>
        <w:jc w:val="both"/>
        <w:rPr>
          <w:rFonts w:ascii="宋体" w:cs="Times New Roman"/>
          <w:bCs/>
        </w:rPr>
      </w:pPr>
      <w:r w:rsidRPr="00AC69EE">
        <w:rPr>
          <w:rFonts w:ascii="宋体" w:hAnsi="宋体" w:cs="Times New Roman" w:hint="eastAsia"/>
          <w:bCs/>
        </w:rPr>
        <w:t>在能力培养方面，能够运用所学的理论和应用软件，通过数据采集，数据分析，选择合适的数学模型，建立结构的分析模型，对实验数据进行从结构到功能的分析，给出具有合理生物意义的分子机理。通过模型，算法和应用三条主线，培养学生发现问题，分析问题和解决问题的能力，为今后在科学研究和工程技术应用领域的继续学习和工作打下坚实的基础。在素质锻炼方面，引导学生了解生物大分子结构数据获取及研究方法等，使得学生广开思路，勤于思考；了解蛋白质和核酸的基本结构、方法和系统以及相应的研究方法发生发展的历史，培养学生的思维方式及研究方法。</w:t>
      </w:r>
    </w:p>
    <w:p w:rsidR="00E4579F" w:rsidRDefault="00E4579F" w:rsidP="001D4A58">
      <w:pPr>
        <w:rPr>
          <w:rFonts w:ascii="宋体"/>
          <w:b/>
          <w:kern w:val="0"/>
          <w:sz w:val="28"/>
          <w:szCs w:val="28"/>
        </w:rPr>
      </w:pPr>
    </w:p>
    <w:p w:rsidR="00E4579F" w:rsidRPr="00AC69EE" w:rsidRDefault="00E4579F" w:rsidP="001D4A58">
      <w:pPr>
        <w:rPr>
          <w:rFonts w:ascii="宋体"/>
          <w:b/>
          <w:kern w:val="0"/>
          <w:sz w:val="28"/>
          <w:szCs w:val="28"/>
        </w:rPr>
      </w:pPr>
      <w:r w:rsidRPr="00AC69EE">
        <w:rPr>
          <w:rFonts w:ascii="宋体" w:hAnsi="宋体" w:hint="eastAsia"/>
          <w:b/>
          <w:kern w:val="0"/>
          <w:sz w:val="28"/>
          <w:szCs w:val="28"/>
        </w:rPr>
        <w:t>参考文献：</w:t>
      </w:r>
    </w:p>
    <w:p w:rsidR="00E4579F" w:rsidRPr="00AC69EE" w:rsidRDefault="00E4579F" w:rsidP="001D4A58">
      <w:pPr>
        <w:rPr>
          <w:rFonts w:ascii="宋体" w:hAnsi="宋体"/>
          <w:b/>
          <w:bCs/>
          <w:kern w:val="0"/>
          <w:sz w:val="24"/>
        </w:rPr>
      </w:pPr>
      <w:r w:rsidRPr="00AC69EE">
        <w:rPr>
          <w:rFonts w:ascii="宋体" w:hAnsi="宋体"/>
          <w:b/>
          <w:bCs/>
          <w:kern w:val="0"/>
          <w:sz w:val="24"/>
        </w:rPr>
        <w:t xml:space="preserve">Structural Bioinformatics (Methods of Biochemical Analysis) </w:t>
      </w:r>
    </w:p>
    <w:p w:rsidR="00E4579F" w:rsidRPr="00AC69EE" w:rsidRDefault="009F5E61" w:rsidP="001D4A58">
      <w:pPr>
        <w:rPr>
          <w:rFonts w:ascii="宋体" w:hAnsi="宋体"/>
          <w:kern w:val="0"/>
          <w:sz w:val="24"/>
        </w:rPr>
      </w:pPr>
      <w:hyperlink r:id="rId7" w:history="1">
        <w:r w:rsidR="00E4579F" w:rsidRPr="00AC69EE">
          <w:rPr>
            <w:rStyle w:val="a6"/>
            <w:rFonts w:ascii="宋体" w:hAnsi="宋体"/>
            <w:kern w:val="0"/>
            <w:sz w:val="24"/>
          </w:rPr>
          <w:t>Philip E. Bourne</w:t>
        </w:r>
      </w:hyperlink>
      <w:r w:rsidR="00E4579F" w:rsidRPr="00AC69EE">
        <w:rPr>
          <w:rFonts w:ascii="宋体" w:hAnsi="宋体"/>
          <w:kern w:val="0"/>
          <w:sz w:val="24"/>
        </w:rPr>
        <w:t xml:space="preserve"> (Editor), </w:t>
      </w:r>
      <w:hyperlink r:id="rId8" w:history="1">
        <w:r w:rsidR="00E4579F" w:rsidRPr="00AC69EE">
          <w:rPr>
            <w:rStyle w:val="a6"/>
            <w:rFonts w:ascii="宋体" w:hAnsi="宋体"/>
            <w:kern w:val="0"/>
            <w:sz w:val="24"/>
          </w:rPr>
          <w:t>Helge Weissig</w:t>
        </w:r>
      </w:hyperlink>
      <w:r w:rsidR="00E4579F" w:rsidRPr="00AC69EE">
        <w:rPr>
          <w:rFonts w:ascii="宋体" w:hAnsi="宋体"/>
          <w:kern w:val="0"/>
          <w:sz w:val="24"/>
        </w:rPr>
        <w:t xml:space="preserve"> (Editor) </w:t>
      </w:r>
    </w:p>
    <w:p w:rsidR="00E4579F" w:rsidRPr="00AC69EE" w:rsidRDefault="00E4579F" w:rsidP="005B05BE">
      <w:pPr>
        <w:rPr>
          <w:rFonts w:ascii="宋体"/>
          <w:sz w:val="24"/>
          <w:szCs w:val="24"/>
        </w:rPr>
      </w:pPr>
    </w:p>
    <w:p w:rsidR="00E4579F" w:rsidRDefault="00E4579F" w:rsidP="005B05BE">
      <w:pPr>
        <w:rPr>
          <w:rFonts w:ascii="宋体"/>
          <w:b/>
          <w:sz w:val="28"/>
          <w:szCs w:val="24"/>
        </w:rPr>
      </w:pPr>
    </w:p>
    <w:p w:rsidR="00E4579F" w:rsidRPr="00AC69EE" w:rsidRDefault="00E4579F" w:rsidP="005B05BE">
      <w:pPr>
        <w:rPr>
          <w:rFonts w:ascii="宋体"/>
          <w:b/>
          <w:sz w:val="28"/>
          <w:szCs w:val="24"/>
        </w:rPr>
      </w:pPr>
      <w:r w:rsidRPr="00AC69EE">
        <w:rPr>
          <w:rFonts w:ascii="宋体" w:hAnsi="宋体" w:hint="eastAsia"/>
          <w:b/>
          <w:sz w:val="28"/>
          <w:szCs w:val="24"/>
        </w:rPr>
        <w:t>课程成绩：</w:t>
      </w:r>
    </w:p>
    <w:p w:rsidR="00E4579F" w:rsidRPr="00AC69EE" w:rsidRDefault="00E4579F" w:rsidP="001D4A58">
      <w:pPr>
        <w:pStyle w:val="a7"/>
        <w:numPr>
          <w:ilvl w:val="0"/>
          <w:numId w:val="1"/>
        </w:numPr>
        <w:ind w:firstLineChars="0"/>
        <w:rPr>
          <w:rFonts w:ascii="宋体"/>
          <w:sz w:val="24"/>
          <w:szCs w:val="24"/>
        </w:rPr>
      </w:pPr>
      <w:r w:rsidRPr="00AC69EE">
        <w:rPr>
          <w:rFonts w:ascii="宋体" w:hAnsi="宋体" w:hint="eastAsia"/>
          <w:sz w:val="24"/>
          <w:szCs w:val="24"/>
        </w:rPr>
        <w:t>出勤（</w:t>
      </w:r>
      <w:r w:rsidRPr="00AC69EE">
        <w:rPr>
          <w:rFonts w:ascii="宋体" w:hAnsi="宋体"/>
          <w:sz w:val="24"/>
          <w:szCs w:val="24"/>
        </w:rPr>
        <w:t>20%</w:t>
      </w:r>
      <w:r w:rsidRPr="00AC69EE">
        <w:rPr>
          <w:rFonts w:ascii="宋体" w:hAnsi="宋体" w:hint="eastAsia"/>
          <w:sz w:val="24"/>
          <w:szCs w:val="24"/>
        </w:rPr>
        <w:t>）：课堂签到；</w:t>
      </w:r>
    </w:p>
    <w:p w:rsidR="00E4579F" w:rsidRPr="00AC69EE" w:rsidRDefault="00E4579F" w:rsidP="001D4A58">
      <w:pPr>
        <w:pStyle w:val="a7"/>
        <w:numPr>
          <w:ilvl w:val="0"/>
          <w:numId w:val="1"/>
        </w:numPr>
        <w:ind w:firstLineChars="0"/>
        <w:rPr>
          <w:rFonts w:ascii="宋体"/>
          <w:sz w:val="24"/>
          <w:szCs w:val="24"/>
        </w:rPr>
      </w:pPr>
      <w:r w:rsidRPr="00AC69EE">
        <w:rPr>
          <w:rFonts w:ascii="宋体" w:hAnsi="宋体" w:hint="eastAsia"/>
          <w:sz w:val="24"/>
          <w:szCs w:val="24"/>
        </w:rPr>
        <w:t>期末总结（</w:t>
      </w:r>
      <w:r w:rsidRPr="00AC69EE">
        <w:rPr>
          <w:rFonts w:ascii="宋体" w:hAnsi="宋体"/>
          <w:sz w:val="24"/>
          <w:szCs w:val="24"/>
        </w:rPr>
        <w:t>40%</w:t>
      </w:r>
      <w:r w:rsidRPr="00AC69EE">
        <w:rPr>
          <w:rFonts w:ascii="宋体" w:hAnsi="宋体" w:hint="eastAsia"/>
          <w:sz w:val="24"/>
          <w:szCs w:val="24"/>
        </w:rPr>
        <w:t>）：包括</w:t>
      </w:r>
      <w:r w:rsidRPr="00AC69EE">
        <w:rPr>
          <w:rFonts w:ascii="宋体" w:hAnsi="宋体"/>
          <w:sz w:val="24"/>
          <w:szCs w:val="24"/>
        </w:rPr>
        <w:t>1</w:t>
      </w:r>
      <w:r w:rsidRPr="00AC69EE">
        <w:rPr>
          <w:rFonts w:ascii="宋体" w:hAnsi="宋体" w:hint="eastAsia"/>
          <w:sz w:val="24"/>
          <w:szCs w:val="24"/>
        </w:rPr>
        <w:t>）课程内容总结，</w:t>
      </w:r>
      <w:r w:rsidRPr="00AC69EE">
        <w:rPr>
          <w:rFonts w:ascii="宋体" w:hAnsi="宋体"/>
          <w:sz w:val="24"/>
          <w:szCs w:val="24"/>
        </w:rPr>
        <w:t>2</w:t>
      </w:r>
      <w:r w:rsidRPr="00AC69EE">
        <w:rPr>
          <w:rFonts w:ascii="宋体" w:hAnsi="宋体" w:hint="eastAsia"/>
          <w:sz w:val="24"/>
          <w:szCs w:val="24"/>
        </w:rPr>
        <w:t>）选取其中一个感兴趣的方向，具体阐述其特点，与自己的研究工作相结合，设计一个简单的研究方案；</w:t>
      </w:r>
      <w:r>
        <w:rPr>
          <w:rFonts w:ascii="宋体" w:hAnsi="宋体" w:hint="eastAsia"/>
          <w:sz w:val="24"/>
          <w:szCs w:val="24"/>
        </w:rPr>
        <w:t>最后一节课之前发送到</w:t>
      </w:r>
      <w:r>
        <w:rPr>
          <w:rFonts w:ascii="宋体" w:hAnsi="宋体"/>
          <w:sz w:val="24"/>
          <w:szCs w:val="24"/>
        </w:rPr>
        <w:t>xuqin523@sjtu.edu.cn</w:t>
      </w:r>
      <w:r>
        <w:rPr>
          <w:rFonts w:ascii="宋体" w:hAnsi="宋体" w:hint="eastAsia"/>
          <w:sz w:val="24"/>
          <w:szCs w:val="24"/>
        </w:rPr>
        <w:t>；</w:t>
      </w:r>
    </w:p>
    <w:p w:rsidR="00E4579F" w:rsidRPr="00AC69EE" w:rsidRDefault="00E4579F" w:rsidP="001D4A58">
      <w:pPr>
        <w:pStyle w:val="a7"/>
        <w:numPr>
          <w:ilvl w:val="0"/>
          <w:numId w:val="1"/>
        </w:numPr>
        <w:ind w:firstLineChars="0"/>
        <w:rPr>
          <w:rFonts w:ascii="宋体"/>
          <w:sz w:val="24"/>
          <w:szCs w:val="24"/>
        </w:rPr>
      </w:pPr>
      <w:r w:rsidRPr="00AC69EE">
        <w:rPr>
          <w:rFonts w:ascii="宋体" w:hAnsi="宋体" w:hint="eastAsia"/>
          <w:sz w:val="24"/>
          <w:szCs w:val="24"/>
        </w:rPr>
        <w:t>文献报告（</w:t>
      </w:r>
      <w:r w:rsidRPr="00AC69EE">
        <w:rPr>
          <w:rFonts w:ascii="宋体" w:hAnsi="宋体"/>
          <w:sz w:val="24"/>
          <w:szCs w:val="24"/>
        </w:rPr>
        <w:t>40%</w:t>
      </w:r>
      <w:r w:rsidRPr="00AC69EE">
        <w:rPr>
          <w:rFonts w:ascii="宋体" w:hAnsi="宋体" w:hint="eastAsia"/>
          <w:sz w:val="24"/>
          <w:szCs w:val="24"/>
        </w:rPr>
        <w:t>）：以课程内容相关的一个方向，搜索一篇文献，在课堂上进行简短介绍（</w:t>
      </w:r>
      <w:r w:rsidRPr="00AC69EE">
        <w:rPr>
          <w:rFonts w:ascii="宋体" w:hAnsi="宋体"/>
          <w:sz w:val="24"/>
          <w:szCs w:val="24"/>
        </w:rPr>
        <w:t>ppt</w:t>
      </w:r>
      <w:r w:rsidRPr="00AC69EE">
        <w:rPr>
          <w:rFonts w:ascii="宋体" w:hAnsi="宋体" w:hint="eastAsia"/>
          <w:sz w:val="24"/>
          <w:szCs w:val="24"/>
        </w:rPr>
        <w:t>演示</w:t>
      </w:r>
      <w:r w:rsidRPr="00AC69EE">
        <w:rPr>
          <w:rFonts w:ascii="宋体" w:hAnsi="宋体"/>
          <w:sz w:val="24"/>
          <w:szCs w:val="24"/>
        </w:rPr>
        <w:t>+</w:t>
      </w:r>
      <w:r w:rsidRPr="00AC69EE">
        <w:rPr>
          <w:rFonts w:ascii="宋体" w:hAnsi="宋体" w:hint="eastAsia"/>
          <w:sz w:val="24"/>
          <w:szCs w:val="24"/>
        </w:rPr>
        <w:t>答疑，共</w:t>
      </w:r>
      <w:r w:rsidRPr="00AC69EE">
        <w:rPr>
          <w:rFonts w:ascii="宋体" w:hAnsi="宋体"/>
          <w:sz w:val="24"/>
          <w:szCs w:val="24"/>
        </w:rPr>
        <w:t>5</w:t>
      </w:r>
      <w:r w:rsidRPr="00AC69EE">
        <w:rPr>
          <w:rFonts w:ascii="宋体" w:hAnsi="宋体" w:hint="eastAsia"/>
          <w:sz w:val="24"/>
          <w:szCs w:val="24"/>
        </w:rPr>
        <w:t>分钟），要求内容完整、重点突出。</w:t>
      </w:r>
    </w:p>
    <w:sectPr w:rsidR="00E4579F" w:rsidRPr="00AC69EE" w:rsidSect="00AC69EE">
      <w:headerReference w:type="even" r:id="rId9"/>
      <w:head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210" w:rsidRDefault="00346210" w:rsidP="000A5F4D">
      <w:r>
        <w:separator/>
      </w:r>
    </w:p>
  </w:endnote>
  <w:endnote w:type="continuationSeparator" w:id="1">
    <w:p w:rsidR="00346210" w:rsidRDefault="00346210" w:rsidP="000A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210" w:rsidRDefault="00346210" w:rsidP="000A5F4D">
      <w:r>
        <w:separator/>
      </w:r>
    </w:p>
  </w:footnote>
  <w:footnote w:type="continuationSeparator" w:id="1">
    <w:p w:rsidR="00346210" w:rsidRDefault="00346210" w:rsidP="000A5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9F" w:rsidRDefault="00E4579F" w:rsidP="000A5F4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9F" w:rsidRDefault="00E4579F" w:rsidP="000A5F4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7AB3"/>
    <w:multiLevelType w:val="hybridMultilevel"/>
    <w:tmpl w:val="F4424D30"/>
    <w:lvl w:ilvl="0" w:tplc="60EE1C1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CBC"/>
    <w:rsid w:val="000102B3"/>
    <w:rsid w:val="00022E5C"/>
    <w:rsid w:val="0003699A"/>
    <w:rsid w:val="00043449"/>
    <w:rsid w:val="00047374"/>
    <w:rsid w:val="000477EA"/>
    <w:rsid w:val="00062DD1"/>
    <w:rsid w:val="00071423"/>
    <w:rsid w:val="000764BE"/>
    <w:rsid w:val="000828E8"/>
    <w:rsid w:val="00087168"/>
    <w:rsid w:val="000A5F4D"/>
    <w:rsid w:val="000B7EF1"/>
    <w:rsid w:val="000E27DD"/>
    <w:rsid w:val="000F4797"/>
    <w:rsid w:val="000F4D6F"/>
    <w:rsid w:val="000F61B3"/>
    <w:rsid w:val="00120D8C"/>
    <w:rsid w:val="001353BC"/>
    <w:rsid w:val="001379CD"/>
    <w:rsid w:val="001420B0"/>
    <w:rsid w:val="00170A4B"/>
    <w:rsid w:val="001A7BA5"/>
    <w:rsid w:val="001B2ABB"/>
    <w:rsid w:val="001C2020"/>
    <w:rsid w:val="001D0D6F"/>
    <w:rsid w:val="001D267F"/>
    <w:rsid w:val="001D4A58"/>
    <w:rsid w:val="001E5E32"/>
    <w:rsid w:val="001F271B"/>
    <w:rsid w:val="00201592"/>
    <w:rsid w:val="0020353F"/>
    <w:rsid w:val="0021205E"/>
    <w:rsid w:val="002257A5"/>
    <w:rsid w:val="00230259"/>
    <w:rsid w:val="002444B1"/>
    <w:rsid w:val="00254035"/>
    <w:rsid w:val="00261361"/>
    <w:rsid w:val="002674CC"/>
    <w:rsid w:val="002705C8"/>
    <w:rsid w:val="002B7D90"/>
    <w:rsid w:val="002C387C"/>
    <w:rsid w:val="002C5024"/>
    <w:rsid w:val="002D08B7"/>
    <w:rsid w:val="002E2BB9"/>
    <w:rsid w:val="002E59D5"/>
    <w:rsid w:val="002F27E9"/>
    <w:rsid w:val="00307C6E"/>
    <w:rsid w:val="003113AE"/>
    <w:rsid w:val="00317DD1"/>
    <w:rsid w:val="00325E8A"/>
    <w:rsid w:val="00330549"/>
    <w:rsid w:val="0034490C"/>
    <w:rsid w:val="00346210"/>
    <w:rsid w:val="00347F7D"/>
    <w:rsid w:val="00351AE3"/>
    <w:rsid w:val="003622D2"/>
    <w:rsid w:val="00376ECC"/>
    <w:rsid w:val="00394E0E"/>
    <w:rsid w:val="00397BF2"/>
    <w:rsid w:val="003A3CB4"/>
    <w:rsid w:val="003A4F5C"/>
    <w:rsid w:val="003B2974"/>
    <w:rsid w:val="003C3FCA"/>
    <w:rsid w:val="004247DC"/>
    <w:rsid w:val="00432159"/>
    <w:rsid w:val="00437AF2"/>
    <w:rsid w:val="004528D0"/>
    <w:rsid w:val="00453622"/>
    <w:rsid w:val="00456F7D"/>
    <w:rsid w:val="0046119D"/>
    <w:rsid w:val="00465D0F"/>
    <w:rsid w:val="00475F1E"/>
    <w:rsid w:val="00480B93"/>
    <w:rsid w:val="004B0CBC"/>
    <w:rsid w:val="004D59DF"/>
    <w:rsid w:val="004F348A"/>
    <w:rsid w:val="00501E9A"/>
    <w:rsid w:val="00503E8A"/>
    <w:rsid w:val="005110E5"/>
    <w:rsid w:val="005264ED"/>
    <w:rsid w:val="00545E51"/>
    <w:rsid w:val="00561788"/>
    <w:rsid w:val="00577C09"/>
    <w:rsid w:val="00585848"/>
    <w:rsid w:val="005A4F18"/>
    <w:rsid w:val="005B05BE"/>
    <w:rsid w:val="005B1588"/>
    <w:rsid w:val="005B63B7"/>
    <w:rsid w:val="005C2C36"/>
    <w:rsid w:val="005C6319"/>
    <w:rsid w:val="005D2221"/>
    <w:rsid w:val="005D5A83"/>
    <w:rsid w:val="005F474C"/>
    <w:rsid w:val="00613D4E"/>
    <w:rsid w:val="006167CC"/>
    <w:rsid w:val="00633658"/>
    <w:rsid w:val="0065292C"/>
    <w:rsid w:val="00656315"/>
    <w:rsid w:val="00685D44"/>
    <w:rsid w:val="006904D2"/>
    <w:rsid w:val="00696BB8"/>
    <w:rsid w:val="00696E9B"/>
    <w:rsid w:val="006B1D89"/>
    <w:rsid w:val="006D2F74"/>
    <w:rsid w:val="006D6763"/>
    <w:rsid w:val="006E15AF"/>
    <w:rsid w:val="006E4757"/>
    <w:rsid w:val="006F0FB2"/>
    <w:rsid w:val="00714174"/>
    <w:rsid w:val="00720DDF"/>
    <w:rsid w:val="0072764E"/>
    <w:rsid w:val="00733D34"/>
    <w:rsid w:val="00737AB1"/>
    <w:rsid w:val="0074666F"/>
    <w:rsid w:val="00750969"/>
    <w:rsid w:val="00753767"/>
    <w:rsid w:val="00775BF9"/>
    <w:rsid w:val="00786DCD"/>
    <w:rsid w:val="00787D37"/>
    <w:rsid w:val="0079563F"/>
    <w:rsid w:val="007A1506"/>
    <w:rsid w:val="007B46A1"/>
    <w:rsid w:val="007D110B"/>
    <w:rsid w:val="0080291C"/>
    <w:rsid w:val="008109EE"/>
    <w:rsid w:val="008213FB"/>
    <w:rsid w:val="00822618"/>
    <w:rsid w:val="008344B8"/>
    <w:rsid w:val="00875F36"/>
    <w:rsid w:val="008950F9"/>
    <w:rsid w:val="008E2C5C"/>
    <w:rsid w:val="008E3F15"/>
    <w:rsid w:val="008F04F3"/>
    <w:rsid w:val="00926D0E"/>
    <w:rsid w:val="00937408"/>
    <w:rsid w:val="00937833"/>
    <w:rsid w:val="00941584"/>
    <w:rsid w:val="009514FB"/>
    <w:rsid w:val="0096191F"/>
    <w:rsid w:val="00984909"/>
    <w:rsid w:val="00984FA2"/>
    <w:rsid w:val="009C01A4"/>
    <w:rsid w:val="009C5876"/>
    <w:rsid w:val="009D1463"/>
    <w:rsid w:val="009E46D7"/>
    <w:rsid w:val="009E4F80"/>
    <w:rsid w:val="009E61F4"/>
    <w:rsid w:val="009E6F7F"/>
    <w:rsid w:val="009F5E61"/>
    <w:rsid w:val="009F79DA"/>
    <w:rsid w:val="00A03806"/>
    <w:rsid w:val="00A2663D"/>
    <w:rsid w:val="00A354A3"/>
    <w:rsid w:val="00A41075"/>
    <w:rsid w:val="00A431BE"/>
    <w:rsid w:val="00A51F30"/>
    <w:rsid w:val="00A60E95"/>
    <w:rsid w:val="00A71077"/>
    <w:rsid w:val="00A718C3"/>
    <w:rsid w:val="00A75122"/>
    <w:rsid w:val="00A83F34"/>
    <w:rsid w:val="00A92F3C"/>
    <w:rsid w:val="00AA19BF"/>
    <w:rsid w:val="00AA21B0"/>
    <w:rsid w:val="00AB08AC"/>
    <w:rsid w:val="00AC308E"/>
    <w:rsid w:val="00AC606C"/>
    <w:rsid w:val="00AC69EE"/>
    <w:rsid w:val="00AE7511"/>
    <w:rsid w:val="00AE7B5E"/>
    <w:rsid w:val="00AF614D"/>
    <w:rsid w:val="00B11329"/>
    <w:rsid w:val="00B11687"/>
    <w:rsid w:val="00B210D9"/>
    <w:rsid w:val="00B23ED3"/>
    <w:rsid w:val="00B2466D"/>
    <w:rsid w:val="00B30E2B"/>
    <w:rsid w:val="00B62FBE"/>
    <w:rsid w:val="00B83347"/>
    <w:rsid w:val="00B959B2"/>
    <w:rsid w:val="00B97F7C"/>
    <w:rsid w:val="00BB26AB"/>
    <w:rsid w:val="00BB71BD"/>
    <w:rsid w:val="00BB76E0"/>
    <w:rsid w:val="00BC4369"/>
    <w:rsid w:val="00BE2EA8"/>
    <w:rsid w:val="00BF6B75"/>
    <w:rsid w:val="00C21880"/>
    <w:rsid w:val="00C52FCE"/>
    <w:rsid w:val="00C57977"/>
    <w:rsid w:val="00C60B6A"/>
    <w:rsid w:val="00C6220A"/>
    <w:rsid w:val="00C73C3C"/>
    <w:rsid w:val="00C921B2"/>
    <w:rsid w:val="00CA4387"/>
    <w:rsid w:val="00CC732D"/>
    <w:rsid w:val="00CE1FB4"/>
    <w:rsid w:val="00CF3A89"/>
    <w:rsid w:val="00D018B0"/>
    <w:rsid w:val="00D07611"/>
    <w:rsid w:val="00D31215"/>
    <w:rsid w:val="00D37238"/>
    <w:rsid w:val="00D4146F"/>
    <w:rsid w:val="00D41BA4"/>
    <w:rsid w:val="00D5547F"/>
    <w:rsid w:val="00D67DD4"/>
    <w:rsid w:val="00D75677"/>
    <w:rsid w:val="00D75F8B"/>
    <w:rsid w:val="00DB22CD"/>
    <w:rsid w:val="00DB7439"/>
    <w:rsid w:val="00DC0A14"/>
    <w:rsid w:val="00DD127F"/>
    <w:rsid w:val="00E200DD"/>
    <w:rsid w:val="00E20897"/>
    <w:rsid w:val="00E4579F"/>
    <w:rsid w:val="00E5149F"/>
    <w:rsid w:val="00E609E5"/>
    <w:rsid w:val="00E653B0"/>
    <w:rsid w:val="00E81BC5"/>
    <w:rsid w:val="00EA2E00"/>
    <w:rsid w:val="00EB7ED2"/>
    <w:rsid w:val="00ED1C63"/>
    <w:rsid w:val="00ED2A33"/>
    <w:rsid w:val="00ED4817"/>
    <w:rsid w:val="00EE58D0"/>
    <w:rsid w:val="00EF60CB"/>
    <w:rsid w:val="00EF6FC4"/>
    <w:rsid w:val="00F17268"/>
    <w:rsid w:val="00F31764"/>
    <w:rsid w:val="00F3187B"/>
    <w:rsid w:val="00F434A5"/>
    <w:rsid w:val="00F51AFA"/>
    <w:rsid w:val="00F572B1"/>
    <w:rsid w:val="00F604F3"/>
    <w:rsid w:val="00F77C6E"/>
    <w:rsid w:val="00F81325"/>
    <w:rsid w:val="00FA0DAB"/>
    <w:rsid w:val="00FA6D40"/>
    <w:rsid w:val="00FC34C5"/>
    <w:rsid w:val="00FC4B4A"/>
    <w:rsid w:val="00FC5AF1"/>
    <w:rsid w:val="00FD7361"/>
    <w:rsid w:val="00FF33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BE"/>
    <w:pPr>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A5F4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0A5F4D"/>
    <w:rPr>
      <w:rFonts w:cs="Times New Roman"/>
      <w:sz w:val="18"/>
    </w:rPr>
  </w:style>
  <w:style w:type="paragraph" w:styleId="a4">
    <w:name w:val="footer"/>
    <w:basedOn w:val="a"/>
    <w:link w:val="Char0"/>
    <w:uiPriority w:val="99"/>
    <w:rsid w:val="000A5F4D"/>
    <w:pPr>
      <w:tabs>
        <w:tab w:val="center" w:pos="4153"/>
        <w:tab w:val="right" w:pos="8306"/>
      </w:tabs>
      <w:snapToGrid w:val="0"/>
    </w:pPr>
    <w:rPr>
      <w:kern w:val="0"/>
      <w:sz w:val="18"/>
      <w:szCs w:val="18"/>
    </w:rPr>
  </w:style>
  <w:style w:type="character" w:customStyle="1" w:styleId="Char0">
    <w:name w:val="页脚 Char"/>
    <w:basedOn w:val="a0"/>
    <w:link w:val="a4"/>
    <w:uiPriority w:val="99"/>
    <w:locked/>
    <w:rsid w:val="000A5F4D"/>
    <w:rPr>
      <w:rFonts w:cs="Times New Roman"/>
      <w:sz w:val="18"/>
    </w:rPr>
  </w:style>
  <w:style w:type="table" w:styleId="a5">
    <w:name w:val="Table Grid"/>
    <w:basedOn w:val="a1"/>
    <w:uiPriority w:val="99"/>
    <w:rsid w:val="000A5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a"/>
    <w:uiPriority w:val="99"/>
    <w:rsid w:val="00E653B0"/>
    <w:pPr>
      <w:spacing w:before="100" w:beforeAutospacing="1" w:after="100" w:afterAutospacing="1" w:line="240" w:lineRule="auto"/>
    </w:pPr>
    <w:rPr>
      <w:rFonts w:ascii="宋体" w:hAnsi="宋体" w:cs="宋体"/>
      <w:kern w:val="0"/>
      <w:sz w:val="24"/>
      <w:szCs w:val="24"/>
    </w:rPr>
  </w:style>
  <w:style w:type="character" w:customStyle="1" w:styleId="ca-22">
    <w:name w:val="ca-22"/>
    <w:basedOn w:val="a0"/>
    <w:uiPriority w:val="99"/>
    <w:rsid w:val="00E653B0"/>
    <w:rPr>
      <w:rFonts w:cs="Times New Roman"/>
    </w:rPr>
  </w:style>
  <w:style w:type="character" w:styleId="a6">
    <w:name w:val="Hyperlink"/>
    <w:basedOn w:val="a0"/>
    <w:uiPriority w:val="99"/>
    <w:rsid w:val="005C2C36"/>
    <w:rPr>
      <w:rFonts w:ascii="Verdana" w:hAnsi="Verdana" w:cs="Times New Roman"/>
      <w:color w:val="003399"/>
      <w:u w:val="single"/>
    </w:rPr>
  </w:style>
  <w:style w:type="paragraph" w:customStyle="1" w:styleId="Default">
    <w:name w:val="Default"/>
    <w:uiPriority w:val="99"/>
    <w:rsid w:val="001D4A58"/>
    <w:pPr>
      <w:widowControl w:val="0"/>
      <w:autoSpaceDE w:val="0"/>
      <w:autoSpaceDN w:val="0"/>
      <w:adjustRightInd w:val="0"/>
    </w:pPr>
    <w:rPr>
      <w:rFonts w:ascii="Arial" w:hAnsi="Arial" w:cs="Arial"/>
      <w:color w:val="000000"/>
      <w:sz w:val="24"/>
      <w:szCs w:val="24"/>
    </w:rPr>
  </w:style>
  <w:style w:type="paragraph" w:styleId="a7">
    <w:name w:val="List Paragraph"/>
    <w:basedOn w:val="a"/>
    <w:uiPriority w:val="99"/>
    <w:qFormat/>
    <w:rsid w:val="001D4A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190-5972065-1118445/190-5972065-1118445?_encoding=UTF8&amp;sort=relevancerank&amp;search-alias=books&amp;ie=UTF8&amp;field-author=Helge%20Weissig" TargetMode="External"/><Relationship Id="rId3" Type="http://schemas.openxmlformats.org/officeDocument/2006/relationships/settings" Target="settings.xml"/><Relationship Id="rId7" Type="http://schemas.openxmlformats.org/officeDocument/2006/relationships/hyperlink" Target="http://www.amazon.com/s/ref=ntt_athr_dp_sr_1/190-5972065-1118445/190-5972065-1118445?_encoding=UTF8&amp;sort=relevancerank&amp;search-alias=books&amp;ie=UTF8&amp;field-author=Philip%20E.%20Bour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yilei</dc:creator>
  <cp:keywords/>
  <dc:description/>
  <cp:lastModifiedBy>Lenovo</cp:lastModifiedBy>
  <cp:revision>11</cp:revision>
  <dcterms:created xsi:type="dcterms:W3CDTF">2015-04-07T02:48:00Z</dcterms:created>
  <dcterms:modified xsi:type="dcterms:W3CDTF">2015-06-15T05:57:00Z</dcterms:modified>
</cp:coreProperties>
</file>